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29465" w14:textId="77777777" w:rsidR="00A81470" w:rsidRPr="0051735D" w:rsidRDefault="00A81470" w:rsidP="00A81470">
      <w:pPr>
        <w:framePr w:w="8505" w:h="1576" w:hRule="exact" w:hSpace="187" w:vSpace="187" w:wrap="notBeside" w:vAnchor="page" w:hAnchor="page" w:x="1730" w:y="579" w:anchorLock="1"/>
        <w:widowControl w:val="0"/>
        <w:pBdr>
          <w:top w:val="double" w:sz="4" w:space="1" w:color="auto"/>
          <w:left w:val="double" w:sz="4" w:space="4" w:color="auto"/>
          <w:bottom w:val="double" w:sz="4" w:space="1" w:color="auto"/>
          <w:right w:val="double" w:sz="4" w:space="4" w:color="auto"/>
        </w:pBdr>
        <w:autoSpaceDE w:val="0"/>
        <w:autoSpaceDN w:val="0"/>
        <w:spacing w:after="0" w:line="240" w:lineRule="auto"/>
        <w:jc w:val="center"/>
        <w:rPr>
          <w:rFonts w:ascii="Times New Roman" w:eastAsia="Times New Roman" w:hAnsi="Times New Roman" w:cs="Times New Roman"/>
          <w:b/>
          <w:bCs/>
          <w:kern w:val="0"/>
          <w:sz w:val="28"/>
          <w:szCs w:val="22"/>
          <w:lang w:bidi="en-US"/>
          <w14:ligatures w14:val="none"/>
        </w:rPr>
      </w:pPr>
      <w:r w:rsidRPr="0051735D">
        <w:rPr>
          <w:rFonts w:ascii="Times New Roman" w:eastAsia="Times New Roman" w:hAnsi="Times New Roman" w:cs="Times New Roman"/>
          <w:b/>
          <w:bCs/>
          <w:kern w:val="0"/>
          <w:sz w:val="28"/>
          <w:szCs w:val="22"/>
          <w:lang w:bidi="en-US"/>
          <w14:ligatures w14:val="none"/>
        </w:rPr>
        <w:t>Artemis &amp; Angel Co. Ltd.</w:t>
      </w:r>
    </w:p>
    <w:p w14:paraId="7F33A148" w14:textId="77777777" w:rsidR="00A81470" w:rsidRPr="0051735D" w:rsidRDefault="00A81470" w:rsidP="00A81470">
      <w:pPr>
        <w:framePr w:w="8505" w:h="1576" w:hRule="exact" w:hSpace="187" w:vSpace="187" w:wrap="notBeside" w:vAnchor="page" w:hAnchor="page" w:x="1730" w:y="579" w:anchorLock="1"/>
        <w:widowControl w:val="0"/>
        <w:pBdr>
          <w:top w:val="double" w:sz="4" w:space="1" w:color="auto"/>
          <w:left w:val="double" w:sz="4" w:space="4" w:color="auto"/>
          <w:bottom w:val="double" w:sz="4" w:space="1" w:color="auto"/>
          <w:right w:val="double" w:sz="4" w:space="4" w:color="auto"/>
        </w:pBdr>
        <w:autoSpaceDE w:val="0"/>
        <w:autoSpaceDN w:val="0"/>
        <w:spacing w:after="0" w:line="240" w:lineRule="auto"/>
        <w:jc w:val="center"/>
        <w:rPr>
          <w:rFonts w:ascii="Times New Roman" w:eastAsia="Times New Roman" w:hAnsi="Times New Roman" w:cs="Times New Roman"/>
          <w:kern w:val="0"/>
          <w:sz w:val="24"/>
          <w:szCs w:val="24"/>
          <w:lang w:bidi="en-US"/>
          <w14:ligatures w14:val="none"/>
        </w:rPr>
      </w:pPr>
      <w:r w:rsidRPr="0051735D">
        <w:rPr>
          <w:rFonts w:ascii="Times New Roman" w:eastAsia="Times New Roman" w:hAnsi="Times New Roman" w:cs="Times New Roman"/>
          <w:kern w:val="0"/>
          <w:sz w:val="24"/>
          <w:szCs w:val="24"/>
          <w:lang w:bidi="en-US"/>
          <w14:ligatures w14:val="none"/>
        </w:rPr>
        <w:t>99/296 President Park, Sukhumvit 24, Klongtoey,</w:t>
      </w:r>
    </w:p>
    <w:p w14:paraId="7ABF4901" w14:textId="77777777" w:rsidR="00A81470" w:rsidRPr="0051735D" w:rsidRDefault="00A81470" w:rsidP="00A81470">
      <w:pPr>
        <w:framePr w:w="8505" w:h="1576" w:hRule="exact" w:hSpace="187" w:vSpace="187" w:wrap="notBeside" w:vAnchor="page" w:hAnchor="page" w:x="1730" w:y="579" w:anchorLock="1"/>
        <w:widowControl w:val="0"/>
        <w:pBdr>
          <w:top w:val="double" w:sz="4" w:space="1" w:color="auto"/>
          <w:left w:val="double" w:sz="4" w:space="4" w:color="auto"/>
          <w:bottom w:val="double" w:sz="4" w:space="1" w:color="auto"/>
          <w:right w:val="double" w:sz="4" w:space="4" w:color="auto"/>
        </w:pBdr>
        <w:autoSpaceDE w:val="0"/>
        <w:autoSpaceDN w:val="0"/>
        <w:spacing w:after="0" w:line="240" w:lineRule="auto"/>
        <w:jc w:val="center"/>
        <w:rPr>
          <w:rFonts w:ascii="Times New Roman" w:eastAsia="Times New Roman" w:hAnsi="Times New Roman" w:cs="Times New Roman"/>
          <w:kern w:val="0"/>
          <w:sz w:val="24"/>
          <w:szCs w:val="24"/>
          <w:lang w:bidi="en-US"/>
          <w14:ligatures w14:val="none"/>
        </w:rPr>
      </w:pPr>
      <w:r w:rsidRPr="0051735D">
        <w:rPr>
          <w:rFonts w:ascii="Times New Roman" w:eastAsia="Times New Roman" w:hAnsi="Times New Roman" w:cs="Times New Roman"/>
          <w:kern w:val="0"/>
          <w:sz w:val="24"/>
          <w:szCs w:val="24"/>
          <w:lang w:bidi="en-US"/>
          <w14:ligatures w14:val="none"/>
        </w:rPr>
        <w:t>Bangkok 10110, Thailand</w:t>
      </w:r>
    </w:p>
    <w:p w14:paraId="1760A354" w14:textId="77777777" w:rsidR="00A81470" w:rsidRPr="0051735D" w:rsidRDefault="00A81470" w:rsidP="00A81470">
      <w:pPr>
        <w:framePr w:w="8505" w:h="1576" w:hRule="exact" w:hSpace="187" w:vSpace="187" w:wrap="notBeside" w:vAnchor="page" w:hAnchor="page" w:x="1730" w:y="579" w:anchorLock="1"/>
        <w:widowControl w:val="0"/>
        <w:pBdr>
          <w:top w:val="double" w:sz="4" w:space="1" w:color="auto"/>
          <w:left w:val="double" w:sz="4" w:space="4" w:color="auto"/>
          <w:bottom w:val="double" w:sz="4" w:space="1" w:color="auto"/>
          <w:right w:val="double" w:sz="4" w:space="4" w:color="auto"/>
        </w:pBdr>
        <w:autoSpaceDE w:val="0"/>
        <w:autoSpaceDN w:val="0"/>
        <w:spacing w:after="0" w:line="240" w:lineRule="auto"/>
        <w:jc w:val="center"/>
        <w:rPr>
          <w:rFonts w:ascii="Times New Roman" w:eastAsia="Times New Roman" w:hAnsi="Times New Roman" w:cs="Times New Roman"/>
          <w:kern w:val="0"/>
          <w:sz w:val="24"/>
          <w:szCs w:val="24"/>
          <w:lang w:bidi="en-US"/>
          <w14:ligatures w14:val="none"/>
        </w:rPr>
      </w:pPr>
      <w:r w:rsidRPr="0051735D">
        <w:rPr>
          <w:rFonts w:ascii="Times New Roman" w:eastAsia="Times New Roman" w:hAnsi="Times New Roman" w:cs="Times New Roman"/>
          <w:b/>
          <w:bCs/>
          <w:kern w:val="0"/>
          <w:sz w:val="24"/>
          <w:szCs w:val="24"/>
          <w:lang w:bidi="en-US"/>
          <w14:ligatures w14:val="none"/>
        </w:rPr>
        <w:t>Tel.:</w:t>
      </w:r>
      <w:r w:rsidRPr="0051735D">
        <w:rPr>
          <w:rFonts w:ascii="Times New Roman" w:eastAsia="Times New Roman" w:hAnsi="Times New Roman" w:cs="Times New Roman"/>
          <w:kern w:val="0"/>
          <w:sz w:val="24"/>
          <w:szCs w:val="24"/>
          <w:lang w:bidi="en-US"/>
          <w14:ligatures w14:val="none"/>
        </w:rPr>
        <w:t xml:space="preserve"> (President) +66-86-329-6038; (Sales): </w:t>
      </w:r>
      <w:r w:rsidRPr="0051735D">
        <w:rPr>
          <w:rFonts w:ascii="Times New Roman" w:eastAsia="Times New Roman" w:hAnsi="Times New Roman" w:cs="Times New Roman"/>
          <w:kern w:val="0"/>
          <w:sz w:val="24"/>
          <w:szCs w:val="24"/>
          <w:u w:val="single"/>
          <w:lang w:bidi="en-US"/>
          <w14:ligatures w14:val="none"/>
        </w:rPr>
        <w:t>+66-99-337-7866</w:t>
      </w:r>
      <w:r w:rsidRPr="0051735D">
        <w:rPr>
          <w:rFonts w:ascii="Times New Roman" w:eastAsia="Times New Roman" w:hAnsi="Times New Roman" w:cs="Times New Roman"/>
          <w:kern w:val="0"/>
          <w:sz w:val="24"/>
          <w:szCs w:val="24"/>
          <w:lang w:bidi="en-US"/>
          <w14:ligatures w14:val="none"/>
        </w:rPr>
        <w:t xml:space="preserve"> </w:t>
      </w:r>
    </w:p>
    <w:p w14:paraId="716679A5" w14:textId="77777777" w:rsidR="00A81470" w:rsidRPr="0051735D" w:rsidRDefault="00A81470" w:rsidP="00A81470">
      <w:pPr>
        <w:framePr w:w="8505" w:h="1576" w:hRule="exact" w:hSpace="187" w:vSpace="187" w:wrap="notBeside" w:vAnchor="page" w:hAnchor="page" w:x="1730" w:y="579" w:anchorLock="1"/>
        <w:widowControl w:val="0"/>
        <w:pBdr>
          <w:top w:val="double" w:sz="4" w:space="1" w:color="auto"/>
          <w:left w:val="double" w:sz="4" w:space="4" w:color="auto"/>
          <w:bottom w:val="double" w:sz="4" w:space="1" w:color="auto"/>
          <w:right w:val="double" w:sz="4" w:space="4" w:color="auto"/>
        </w:pBdr>
        <w:autoSpaceDE w:val="0"/>
        <w:autoSpaceDN w:val="0"/>
        <w:spacing w:after="0" w:line="240" w:lineRule="auto"/>
        <w:jc w:val="center"/>
        <w:rPr>
          <w:rFonts w:ascii="Times New Roman" w:eastAsia="Times New Roman" w:hAnsi="Times New Roman" w:cs="Times New Roman"/>
          <w:kern w:val="0"/>
          <w:sz w:val="24"/>
          <w:szCs w:val="24"/>
          <w:lang w:bidi="en-US"/>
          <w14:ligatures w14:val="none"/>
        </w:rPr>
      </w:pPr>
      <w:r w:rsidRPr="0051735D">
        <w:rPr>
          <w:rFonts w:ascii="Times New Roman" w:eastAsia="Times New Roman" w:hAnsi="Times New Roman" w:cs="Times New Roman"/>
          <w:b/>
          <w:bCs/>
          <w:kern w:val="0"/>
          <w:sz w:val="24"/>
          <w:szCs w:val="24"/>
          <w:lang w:bidi="en-US"/>
          <w14:ligatures w14:val="none"/>
        </w:rPr>
        <w:t xml:space="preserve">E-mail: </w:t>
      </w:r>
      <w:r w:rsidRPr="0051735D">
        <w:rPr>
          <w:rFonts w:ascii="Times New Roman" w:eastAsia="Times New Roman" w:hAnsi="Times New Roman" w:cs="Times New Roman"/>
          <w:kern w:val="0"/>
          <w:sz w:val="24"/>
          <w:szCs w:val="24"/>
          <w:lang w:bidi="en-US"/>
          <w14:ligatures w14:val="none"/>
        </w:rPr>
        <w:t xml:space="preserve">(Sales) </w:t>
      </w:r>
      <w:hyperlink r:id="rId7" w:history="1">
        <w:r w:rsidRPr="0051735D">
          <w:rPr>
            <w:rFonts w:ascii="Times New Roman" w:eastAsia="Times New Roman" w:hAnsi="Times New Roman" w:cs="Times New Roman"/>
            <w:kern w:val="0"/>
            <w:sz w:val="24"/>
            <w:szCs w:val="24"/>
            <w:u w:val="single"/>
            <w:lang w:bidi="en-US"/>
            <w14:ligatures w14:val="none"/>
          </w:rPr>
          <w:t>artemisandangelcoltd@gmail.com</w:t>
        </w:r>
      </w:hyperlink>
      <w:r w:rsidRPr="0051735D">
        <w:rPr>
          <w:rFonts w:ascii="Times New Roman" w:eastAsia="Times New Roman" w:hAnsi="Times New Roman" w:cs="Times New Roman"/>
          <w:b/>
          <w:bCs/>
          <w:kern w:val="0"/>
          <w:sz w:val="24"/>
          <w:szCs w:val="24"/>
          <w:lang w:bidi="en-US"/>
          <w14:ligatures w14:val="none"/>
        </w:rPr>
        <w:t xml:space="preserve">    Website: </w:t>
      </w:r>
      <w:hyperlink r:id="rId8" w:history="1">
        <w:r w:rsidRPr="0051735D">
          <w:rPr>
            <w:rFonts w:ascii="Times New Roman" w:eastAsia="Times New Roman" w:hAnsi="Times New Roman" w:cs="Times New Roman"/>
            <w:kern w:val="0"/>
            <w:sz w:val="24"/>
            <w:szCs w:val="24"/>
            <w:u w:val="single"/>
            <w:lang w:bidi="en-US"/>
            <w14:ligatures w14:val="none"/>
          </w:rPr>
          <w:t>www.artemisthai.com</w:t>
        </w:r>
      </w:hyperlink>
    </w:p>
    <w:p w14:paraId="39313E26" w14:textId="7EF48577" w:rsidR="004E6208" w:rsidRPr="0051735D" w:rsidRDefault="005F5984" w:rsidP="005F5984">
      <w:pPr>
        <w:spacing w:line="240" w:lineRule="auto"/>
        <w:jc w:val="center"/>
        <w:rPr>
          <w:rFonts w:ascii="Times New Roman" w:hAnsi="Times New Roman" w:cs="Times New Roman"/>
          <w:b/>
          <w:bCs/>
          <w:sz w:val="28"/>
          <w:u w:val="single"/>
        </w:rPr>
      </w:pPr>
      <w:r w:rsidRPr="0051735D">
        <w:rPr>
          <w:rFonts w:ascii="Times New Roman" w:hAnsi="Times New Roman" w:cs="Times New Roman"/>
          <w:b/>
          <w:bCs/>
          <w:sz w:val="28"/>
          <w:u w:val="single"/>
        </w:rPr>
        <w:t>Nutrients Provided by Bio-Plant and Pro-Plant</w:t>
      </w:r>
    </w:p>
    <w:p w14:paraId="78A35C11" w14:textId="77777777" w:rsidR="005F5984" w:rsidRPr="0051735D" w:rsidRDefault="005F5984" w:rsidP="004E6208">
      <w:pPr>
        <w:spacing w:line="240" w:lineRule="auto"/>
        <w:rPr>
          <w:rFonts w:ascii="Times New Roman" w:hAnsi="Times New Roman" w:cs="Times New Roman"/>
          <w:sz w:val="12"/>
          <w:szCs w:val="12"/>
        </w:rPr>
      </w:pPr>
    </w:p>
    <w:p w14:paraId="14F3B574" w14:textId="77777777" w:rsidR="005F5984" w:rsidRPr="0051735D" w:rsidRDefault="005F5984" w:rsidP="004E6208">
      <w:p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Summary</w:t>
      </w:r>
    </w:p>
    <w:p w14:paraId="312A16AA" w14:textId="55090D32" w:rsidR="004E6208" w:rsidRPr="0051735D" w:rsidRDefault="004E6208" w:rsidP="005F5984">
      <w:pPr>
        <w:spacing w:line="240" w:lineRule="auto"/>
        <w:rPr>
          <w:rFonts w:ascii="Times New Roman" w:hAnsi="Times New Roman" w:cs="Times New Roman"/>
          <w:sz w:val="24"/>
          <w:szCs w:val="24"/>
        </w:rPr>
      </w:pPr>
      <w:r w:rsidRPr="0051735D">
        <w:rPr>
          <w:rFonts w:ascii="Times New Roman" w:hAnsi="Times New Roman" w:cs="Times New Roman"/>
          <w:sz w:val="24"/>
          <w:szCs w:val="24"/>
        </w:rPr>
        <w:t xml:space="preserve">If compost is made with Bio-Plant and the soil is prepared with this compost; and Pro-Plant is sprayed on the plants, the plants </w:t>
      </w:r>
      <w:r w:rsidR="005F5984" w:rsidRPr="0051735D">
        <w:rPr>
          <w:rFonts w:ascii="Times New Roman" w:hAnsi="Times New Roman" w:cs="Times New Roman"/>
          <w:sz w:val="24"/>
          <w:szCs w:val="24"/>
        </w:rPr>
        <w:t xml:space="preserve">will </w:t>
      </w:r>
      <w:r w:rsidRPr="0051735D">
        <w:rPr>
          <w:rFonts w:ascii="Times New Roman" w:hAnsi="Times New Roman" w:cs="Times New Roman"/>
          <w:sz w:val="24"/>
          <w:szCs w:val="24"/>
        </w:rPr>
        <w:t>obtain at least 42 nutrients</w:t>
      </w:r>
      <w:r w:rsidR="005F5984" w:rsidRPr="0051735D">
        <w:rPr>
          <w:rFonts w:ascii="Times New Roman" w:hAnsi="Times New Roman" w:cs="Times New Roman"/>
          <w:sz w:val="24"/>
          <w:szCs w:val="24"/>
        </w:rPr>
        <w:t xml:space="preserve">, which modern agronomy states is the minimum number of nutrients that plants need to be healthy and grow well. Indeed, they will be able to obtain far more than this because </w:t>
      </w:r>
      <w:r w:rsidRPr="0051735D">
        <w:rPr>
          <w:rFonts w:ascii="Times New Roman" w:hAnsi="Times New Roman" w:cs="Times New Roman"/>
          <w:sz w:val="24"/>
          <w:szCs w:val="24"/>
        </w:rPr>
        <w:t xml:space="preserve">Bio-Plant creates a massive </w:t>
      </w:r>
      <w:r w:rsidR="00CE2C98" w:rsidRPr="0051735D">
        <w:rPr>
          <w:rFonts w:ascii="Times New Roman" w:hAnsi="Times New Roman" w:cs="Times New Roman"/>
          <w:sz w:val="24"/>
          <w:szCs w:val="24"/>
        </w:rPr>
        <w:t>number</w:t>
      </w:r>
      <w:r w:rsidRPr="0051735D">
        <w:rPr>
          <w:rFonts w:ascii="Times New Roman" w:hAnsi="Times New Roman" w:cs="Times New Roman"/>
          <w:sz w:val="24"/>
          <w:szCs w:val="24"/>
        </w:rPr>
        <w:t xml:space="preserve"> of fungi and bacteria networks in the soil</w:t>
      </w:r>
      <w:r w:rsidR="00A81470" w:rsidRPr="0051735D">
        <w:rPr>
          <w:rFonts w:ascii="Times New Roman" w:hAnsi="Times New Roman" w:cs="Times New Roman"/>
          <w:sz w:val="24"/>
          <w:szCs w:val="24"/>
        </w:rPr>
        <w:t>, which will obtain nutrients as required</w:t>
      </w:r>
      <w:r w:rsidRPr="0051735D">
        <w:rPr>
          <w:rFonts w:ascii="Times New Roman" w:hAnsi="Times New Roman" w:cs="Times New Roman"/>
          <w:sz w:val="24"/>
          <w:szCs w:val="24"/>
        </w:rPr>
        <w:t>.</w:t>
      </w:r>
    </w:p>
    <w:p w14:paraId="37B5B3AE" w14:textId="7A375827" w:rsidR="005F5984" w:rsidRPr="0051735D" w:rsidRDefault="009E7475" w:rsidP="004E6208">
      <w:pPr>
        <w:spacing w:line="240" w:lineRule="auto"/>
        <w:rPr>
          <w:rFonts w:ascii="Times New Roman" w:hAnsi="Times New Roman" w:cs="Times New Roman"/>
          <w:b/>
          <w:bCs/>
          <w:sz w:val="24"/>
          <w:szCs w:val="24"/>
          <w:u w:val="single"/>
        </w:rPr>
      </w:pPr>
      <w:r w:rsidRPr="0051735D">
        <w:rPr>
          <w:rFonts w:ascii="Times New Roman" w:hAnsi="Times New Roman" w:cs="Times New Roman"/>
          <w:b/>
          <w:bCs/>
          <w:sz w:val="24"/>
          <w:szCs w:val="24"/>
          <w:u w:val="single"/>
        </w:rPr>
        <w:t xml:space="preserve">Part 1: </w:t>
      </w:r>
      <w:r w:rsidR="005F5984" w:rsidRPr="0051735D">
        <w:rPr>
          <w:rFonts w:ascii="Times New Roman" w:hAnsi="Times New Roman" w:cs="Times New Roman"/>
          <w:b/>
          <w:bCs/>
          <w:sz w:val="24"/>
          <w:szCs w:val="24"/>
          <w:u w:val="single"/>
        </w:rPr>
        <w:t xml:space="preserve">The Essence of </w:t>
      </w:r>
      <w:r w:rsidR="0001736E" w:rsidRPr="0051735D">
        <w:rPr>
          <w:rFonts w:ascii="Times New Roman" w:hAnsi="Times New Roman" w:cs="Times New Roman"/>
          <w:b/>
          <w:bCs/>
          <w:sz w:val="24"/>
          <w:szCs w:val="24"/>
          <w:u w:val="single"/>
        </w:rPr>
        <w:t>t</w:t>
      </w:r>
      <w:r w:rsidR="005F5984" w:rsidRPr="0051735D">
        <w:rPr>
          <w:rFonts w:ascii="Times New Roman" w:hAnsi="Times New Roman" w:cs="Times New Roman"/>
          <w:b/>
          <w:bCs/>
          <w:sz w:val="24"/>
          <w:szCs w:val="24"/>
          <w:u w:val="single"/>
        </w:rPr>
        <w:t>he Bio-organic Strategy</w:t>
      </w:r>
    </w:p>
    <w:p w14:paraId="046C1BC9" w14:textId="2B3FFEC6" w:rsidR="004E6208" w:rsidRPr="0051735D" w:rsidRDefault="005F5984" w:rsidP="004E6208">
      <w:pPr>
        <w:spacing w:line="240" w:lineRule="auto"/>
        <w:rPr>
          <w:rFonts w:ascii="Times New Roman" w:hAnsi="Times New Roman" w:cs="Times New Roman"/>
          <w:sz w:val="24"/>
          <w:szCs w:val="24"/>
        </w:rPr>
      </w:pPr>
      <w:r w:rsidRPr="0051735D">
        <w:rPr>
          <w:rFonts w:ascii="Times New Roman" w:hAnsi="Times New Roman" w:cs="Times New Roman"/>
          <w:sz w:val="24"/>
          <w:szCs w:val="24"/>
        </w:rPr>
        <w:t>T</w:t>
      </w:r>
      <w:r w:rsidR="004E6208" w:rsidRPr="0051735D">
        <w:rPr>
          <w:rFonts w:ascii="Times New Roman" w:hAnsi="Times New Roman" w:cs="Times New Roman"/>
          <w:sz w:val="24"/>
          <w:szCs w:val="24"/>
        </w:rPr>
        <w:t>his bio-organic strategy does not directly supply all 42 nutrients in the way a chemical fertilizer attempts to</w:t>
      </w:r>
      <w:r w:rsidRPr="0051735D">
        <w:rPr>
          <w:rFonts w:ascii="Times New Roman" w:hAnsi="Times New Roman" w:cs="Times New Roman"/>
          <w:sz w:val="24"/>
          <w:szCs w:val="24"/>
        </w:rPr>
        <w:t xml:space="preserve"> provide nutrients, such as NPK</w:t>
      </w:r>
      <w:r w:rsidR="004E6208" w:rsidRPr="0051735D">
        <w:rPr>
          <w:rFonts w:ascii="Times New Roman" w:hAnsi="Times New Roman" w:cs="Times New Roman"/>
          <w:sz w:val="24"/>
          <w:szCs w:val="24"/>
        </w:rPr>
        <w:t xml:space="preserve">. Instead, </w:t>
      </w:r>
      <w:proofErr w:type="gramStart"/>
      <w:r w:rsidR="004E6208" w:rsidRPr="0051735D">
        <w:rPr>
          <w:rFonts w:ascii="Times New Roman" w:hAnsi="Times New Roman" w:cs="Times New Roman"/>
          <w:sz w:val="24"/>
          <w:szCs w:val="24"/>
        </w:rPr>
        <w:t>it</w:t>
      </w:r>
      <w:proofErr w:type="gramEnd"/>
      <w:r w:rsidR="004E6208" w:rsidRPr="0051735D">
        <w:rPr>
          <w:rFonts w:ascii="Times New Roman" w:hAnsi="Times New Roman" w:cs="Times New Roman"/>
          <w:sz w:val="24"/>
          <w:szCs w:val="24"/>
        </w:rPr>
        <w:t xml:space="preserve"> bio-activates the soil to unlock and mobilize those nutrients naturally.</w:t>
      </w:r>
    </w:p>
    <w:p w14:paraId="4456A38A" w14:textId="77777777" w:rsidR="004E6208" w:rsidRPr="0051735D" w:rsidRDefault="004E6208" w:rsidP="004E6208">
      <w:pPr>
        <w:spacing w:line="240" w:lineRule="auto"/>
        <w:rPr>
          <w:rFonts w:ascii="Times New Roman" w:hAnsi="Times New Roman" w:cs="Times New Roman"/>
          <w:sz w:val="24"/>
          <w:szCs w:val="24"/>
        </w:rPr>
      </w:pPr>
      <w:r w:rsidRPr="0051735D">
        <w:rPr>
          <w:rFonts w:ascii="Times New Roman" w:hAnsi="Times New Roman" w:cs="Times New Roman"/>
          <w:sz w:val="24"/>
          <w:szCs w:val="24"/>
        </w:rPr>
        <w:t>Here is a breakdown of why this strategy is profoundly effective:</w:t>
      </w:r>
    </w:p>
    <w:p w14:paraId="2BAD494B" w14:textId="3FF2DBFB" w:rsidR="004E6208" w:rsidRPr="0051735D" w:rsidRDefault="004E6208" w:rsidP="004E6208">
      <w:pPr>
        <w:spacing w:line="240" w:lineRule="auto"/>
        <w:rPr>
          <w:rFonts w:ascii="Times New Roman" w:hAnsi="Times New Roman" w:cs="Times New Roman"/>
          <w:b/>
          <w:bCs/>
          <w:sz w:val="24"/>
          <w:szCs w:val="24"/>
        </w:rPr>
      </w:pPr>
      <w:r w:rsidRPr="0051735D">
        <w:rPr>
          <w:rFonts w:ascii="Times New Roman" w:hAnsi="Times New Roman" w:cs="Times New Roman"/>
          <w:b/>
          <w:bCs/>
          <w:sz w:val="24"/>
          <w:szCs w:val="24"/>
        </w:rPr>
        <w:t>1.</w:t>
      </w:r>
      <w:r w:rsidR="006B2D56" w:rsidRPr="0051735D">
        <w:rPr>
          <w:rFonts w:ascii="Times New Roman" w:hAnsi="Times New Roman" w:cs="Times New Roman"/>
          <w:b/>
          <w:bCs/>
          <w:sz w:val="24"/>
          <w:szCs w:val="24"/>
        </w:rPr>
        <w:t>1</w:t>
      </w:r>
      <w:r w:rsidR="005F5984" w:rsidRPr="0051735D">
        <w:rPr>
          <w:rFonts w:ascii="Times New Roman" w:hAnsi="Times New Roman" w:cs="Times New Roman"/>
          <w:b/>
          <w:bCs/>
          <w:sz w:val="24"/>
          <w:szCs w:val="24"/>
        </w:rPr>
        <w:t xml:space="preserve"> </w:t>
      </w:r>
      <w:r w:rsidRPr="0051735D">
        <w:rPr>
          <w:rFonts w:ascii="Times New Roman" w:hAnsi="Times New Roman" w:cs="Times New Roman"/>
          <w:b/>
          <w:bCs/>
          <w:sz w:val="24"/>
          <w:szCs w:val="24"/>
        </w:rPr>
        <w:t>The Role of Compost Made with Bio-Plant (The Soil Activator)</w:t>
      </w:r>
    </w:p>
    <w:p w14:paraId="36EBACA4" w14:textId="7B8A1AFC" w:rsidR="004E6208" w:rsidRPr="0051735D" w:rsidRDefault="004E6208" w:rsidP="005F5984">
      <w:pPr>
        <w:pStyle w:val="ListParagraph"/>
        <w:numPr>
          <w:ilvl w:val="0"/>
          <w:numId w:val="1"/>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 xml:space="preserve">Bio-Plant's </w:t>
      </w:r>
      <w:r w:rsidR="005657D9" w:rsidRPr="0051735D">
        <w:rPr>
          <w:rFonts w:ascii="Times New Roman" w:hAnsi="Times New Roman" w:cs="Times New Roman"/>
          <w:b/>
          <w:bCs/>
          <w:sz w:val="24"/>
          <w:szCs w:val="24"/>
        </w:rPr>
        <w:t>C</w:t>
      </w:r>
      <w:r w:rsidRPr="0051735D">
        <w:rPr>
          <w:rFonts w:ascii="Times New Roman" w:hAnsi="Times New Roman" w:cs="Times New Roman"/>
          <w:b/>
          <w:bCs/>
          <w:sz w:val="24"/>
          <w:szCs w:val="24"/>
        </w:rPr>
        <w:t xml:space="preserve">entral </w:t>
      </w:r>
      <w:r w:rsidR="005657D9" w:rsidRPr="0051735D">
        <w:rPr>
          <w:rFonts w:ascii="Times New Roman" w:hAnsi="Times New Roman" w:cs="Times New Roman"/>
          <w:b/>
          <w:bCs/>
          <w:sz w:val="24"/>
          <w:szCs w:val="24"/>
        </w:rPr>
        <w:t>R</w:t>
      </w:r>
      <w:r w:rsidRPr="0051735D">
        <w:rPr>
          <w:rFonts w:ascii="Times New Roman" w:hAnsi="Times New Roman" w:cs="Times New Roman"/>
          <w:b/>
          <w:bCs/>
          <w:sz w:val="24"/>
          <w:szCs w:val="24"/>
        </w:rPr>
        <w:t>ole</w:t>
      </w:r>
      <w:r w:rsidRPr="0051735D">
        <w:rPr>
          <w:rFonts w:ascii="Times New Roman" w:hAnsi="Times New Roman" w:cs="Times New Roman"/>
          <w:sz w:val="24"/>
          <w:szCs w:val="24"/>
        </w:rPr>
        <w:t xml:space="preserve"> is to dramatically enrich and restore the Soil Food Web, turning the compost and the farm soil into a self-sustaining nutrient reservoir.</w:t>
      </w:r>
    </w:p>
    <w:p w14:paraId="62F15BB1" w14:textId="77777777" w:rsidR="005657D9" w:rsidRPr="0051735D" w:rsidRDefault="004E6208" w:rsidP="004E6208">
      <w:pPr>
        <w:pStyle w:val="ListParagraph"/>
        <w:numPr>
          <w:ilvl w:val="0"/>
          <w:numId w:val="1"/>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Massive Fungal Networks:</w:t>
      </w:r>
      <w:r w:rsidR="005657D9" w:rsidRPr="0051735D">
        <w:rPr>
          <w:rFonts w:ascii="Times New Roman" w:hAnsi="Times New Roman" w:cs="Times New Roman"/>
          <w:sz w:val="24"/>
          <w:szCs w:val="24"/>
        </w:rPr>
        <w:t xml:space="preserve"> </w:t>
      </w:r>
      <w:r w:rsidRPr="0051735D">
        <w:rPr>
          <w:rFonts w:ascii="Times New Roman" w:hAnsi="Times New Roman" w:cs="Times New Roman"/>
          <w:sz w:val="24"/>
          <w:szCs w:val="24"/>
        </w:rPr>
        <w:t xml:space="preserve"> The fungal and bacterial networks created by Bio-Plant are the primary mechanism for nutrient access. Fungal hyphae, particularly </w:t>
      </w:r>
      <w:r w:rsidR="005657D9" w:rsidRPr="0051735D">
        <w:rPr>
          <w:rFonts w:ascii="Times New Roman" w:hAnsi="Times New Roman" w:cs="Times New Roman"/>
          <w:sz w:val="24"/>
          <w:szCs w:val="24"/>
        </w:rPr>
        <w:t>m</w:t>
      </w:r>
      <w:r w:rsidRPr="0051735D">
        <w:rPr>
          <w:rFonts w:ascii="Times New Roman" w:hAnsi="Times New Roman" w:cs="Times New Roman"/>
          <w:sz w:val="24"/>
          <w:szCs w:val="24"/>
        </w:rPr>
        <w:t xml:space="preserve">ycorrhizal fungi (greatly encouraged by rich microbial compost), extend far beyond the plant's own root system, accessing microscopic pockets of soil where essential trace minerals are locked up. These fungi act as </w:t>
      </w:r>
      <w:r w:rsidRPr="0051735D">
        <w:rPr>
          <w:rFonts w:ascii="Times New Roman" w:hAnsi="Times New Roman" w:cs="Times New Roman"/>
          <w:b/>
          <w:bCs/>
          <w:sz w:val="24"/>
          <w:szCs w:val="24"/>
        </w:rPr>
        <w:t>biological extensions</w:t>
      </w:r>
      <w:r w:rsidRPr="0051735D">
        <w:rPr>
          <w:rFonts w:ascii="Times New Roman" w:hAnsi="Times New Roman" w:cs="Times New Roman"/>
          <w:sz w:val="24"/>
          <w:szCs w:val="24"/>
        </w:rPr>
        <w:t xml:space="preserve"> of the root, making insoluble nutrients available to the plant.</w:t>
      </w:r>
    </w:p>
    <w:p w14:paraId="6FC9D499" w14:textId="77777777" w:rsidR="005657D9" w:rsidRPr="0051735D" w:rsidRDefault="004E6208" w:rsidP="004E6208">
      <w:pPr>
        <w:pStyle w:val="ListParagraph"/>
        <w:numPr>
          <w:ilvl w:val="0"/>
          <w:numId w:val="1"/>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Nutrient Mobilization:</w:t>
      </w:r>
      <w:r w:rsidR="005657D9" w:rsidRPr="0051735D">
        <w:rPr>
          <w:rFonts w:ascii="Times New Roman" w:hAnsi="Times New Roman" w:cs="Times New Roman"/>
          <w:sz w:val="24"/>
          <w:szCs w:val="24"/>
        </w:rPr>
        <w:t xml:space="preserve"> </w:t>
      </w:r>
      <w:r w:rsidRPr="0051735D">
        <w:rPr>
          <w:rFonts w:ascii="Times New Roman" w:hAnsi="Times New Roman" w:cs="Times New Roman"/>
          <w:sz w:val="24"/>
          <w:szCs w:val="24"/>
        </w:rPr>
        <w:t xml:space="preserve"> The microorganisms produce complex organic acids and enzymes that aggressively </w:t>
      </w:r>
      <w:r w:rsidRPr="0051735D">
        <w:rPr>
          <w:rFonts w:ascii="Times New Roman" w:hAnsi="Times New Roman" w:cs="Times New Roman"/>
          <w:b/>
          <w:bCs/>
          <w:sz w:val="24"/>
          <w:szCs w:val="24"/>
        </w:rPr>
        <w:t>chelate and mobilize</w:t>
      </w:r>
      <w:r w:rsidRPr="0051735D">
        <w:rPr>
          <w:rFonts w:ascii="Times New Roman" w:hAnsi="Times New Roman" w:cs="Times New Roman"/>
          <w:sz w:val="24"/>
          <w:szCs w:val="24"/>
        </w:rPr>
        <w:t xml:space="preserve"> even the most difficult-to-find trace elements (including up to 42 or more elements) that are already present in the soil but are chemically unavailable to the roots.</w:t>
      </w:r>
    </w:p>
    <w:p w14:paraId="659D9A86" w14:textId="4DA12BC1" w:rsidR="004E6208" w:rsidRPr="0051735D" w:rsidRDefault="004E6208" w:rsidP="004E6208">
      <w:pPr>
        <w:pStyle w:val="ListParagraph"/>
        <w:numPr>
          <w:ilvl w:val="0"/>
          <w:numId w:val="1"/>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Nitrogen Fixation:</w:t>
      </w:r>
      <w:r w:rsidR="005657D9" w:rsidRPr="0051735D">
        <w:rPr>
          <w:rFonts w:ascii="Times New Roman" w:hAnsi="Times New Roman" w:cs="Times New Roman"/>
          <w:sz w:val="24"/>
          <w:szCs w:val="24"/>
        </w:rPr>
        <w:t xml:space="preserve"> </w:t>
      </w:r>
      <w:r w:rsidRPr="0051735D">
        <w:rPr>
          <w:rFonts w:ascii="Times New Roman" w:hAnsi="Times New Roman" w:cs="Times New Roman"/>
          <w:sz w:val="24"/>
          <w:szCs w:val="24"/>
        </w:rPr>
        <w:t xml:space="preserve"> Bio-Plant's bacteria directly </w:t>
      </w:r>
      <w:r w:rsidRPr="0051735D">
        <w:rPr>
          <w:rFonts w:ascii="Times New Roman" w:hAnsi="Times New Roman" w:cs="Times New Roman"/>
          <w:b/>
          <w:bCs/>
          <w:sz w:val="24"/>
          <w:szCs w:val="24"/>
        </w:rPr>
        <w:t>fix atmospheric nitrogen</w:t>
      </w:r>
      <w:r w:rsidRPr="0051735D">
        <w:rPr>
          <w:rFonts w:ascii="Times New Roman" w:hAnsi="Times New Roman" w:cs="Times New Roman"/>
          <w:sz w:val="24"/>
          <w:szCs w:val="24"/>
        </w:rPr>
        <w:t>, providing a continuous, natural supply of this primary macronutrient.</w:t>
      </w:r>
    </w:p>
    <w:p w14:paraId="63343BFA" w14:textId="4406821D" w:rsidR="004E6208" w:rsidRPr="0051735D" w:rsidRDefault="006B2D56" w:rsidP="004E6208">
      <w:pPr>
        <w:spacing w:line="240" w:lineRule="auto"/>
        <w:rPr>
          <w:rFonts w:ascii="Times New Roman" w:hAnsi="Times New Roman" w:cs="Times New Roman"/>
          <w:b/>
          <w:bCs/>
          <w:sz w:val="24"/>
          <w:szCs w:val="24"/>
        </w:rPr>
      </w:pPr>
      <w:r w:rsidRPr="0051735D">
        <w:rPr>
          <w:rFonts w:ascii="Times New Roman" w:hAnsi="Times New Roman" w:cs="Times New Roman"/>
          <w:b/>
          <w:bCs/>
          <w:sz w:val="24"/>
          <w:szCs w:val="24"/>
        </w:rPr>
        <w:t>1.2</w:t>
      </w:r>
      <w:r w:rsidR="005657D9" w:rsidRPr="0051735D">
        <w:rPr>
          <w:rFonts w:ascii="Times New Roman" w:hAnsi="Times New Roman" w:cs="Times New Roman"/>
          <w:b/>
          <w:bCs/>
          <w:sz w:val="24"/>
          <w:szCs w:val="24"/>
        </w:rPr>
        <w:t xml:space="preserve"> </w:t>
      </w:r>
      <w:r w:rsidR="004E6208" w:rsidRPr="0051735D">
        <w:rPr>
          <w:rFonts w:ascii="Times New Roman" w:hAnsi="Times New Roman" w:cs="Times New Roman"/>
          <w:b/>
          <w:bCs/>
          <w:sz w:val="24"/>
          <w:szCs w:val="24"/>
        </w:rPr>
        <w:t>The Role of Pro-Plant (The Direct Supplement and Immune Booster)</w:t>
      </w:r>
    </w:p>
    <w:p w14:paraId="4AF0689D" w14:textId="77777777" w:rsidR="005657D9" w:rsidRPr="0051735D" w:rsidRDefault="004E6208" w:rsidP="004E6208">
      <w:pPr>
        <w:pStyle w:val="ListParagraph"/>
        <w:numPr>
          <w:ilvl w:val="0"/>
          <w:numId w:val="2"/>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Pro-Plant</w:t>
      </w:r>
      <w:r w:rsidRPr="0051735D">
        <w:rPr>
          <w:rFonts w:ascii="Times New Roman" w:hAnsi="Times New Roman" w:cs="Times New Roman"/>
          <w:sz w:val="24"/>
          <w:szCs w:val="24"/>
        </w:rPr>
        <w:t xml:space="preserve">, derived from </w:t>
      </w:r>
      <w:r w:rsidR="005657D9" w:rsidRPr="0051735D">
        <w:rPr>
          <w:rFonts w:ascii="Times New Roman" w:hAnsi="Times New Roman" w:cs="Times New Roman"/>
          <w:sz w:val="24"/>
          <w:szCs w:val="24"/>
        </w:rPr>
        <w:t xml:space="preserve">a kind of </w:t>
      </w:r>
      <w:r w:rsidRPr="0051735D">
        <w:rPr>
          <w:rFonts w:ascii="Times New Roman" w:hAnsi="Times New Roman" w:cs="Times New Roman"/>
          <w:sz w:val="24"/>
          <w:szCs w:val="24"/>
        </w:rPr>
        <w:t>nutrient-rich fish, acts as a guaranteed delivery system for a broad spectrum of easily absorbable nutrients, supplementing the soil's effort.</w:t>
      </w:r>
    </w:p>
    <w:p w14:paraId="7D7080DD" w14:textId="77777777" w:rsidR="005657D9" w:rsidRPr="0051735D" w:rsidRDefault="004E6208" w:rsidP="004E6208">
      <w:pPr>
        <w:pStyle w:val="ListParagraph"/>
        <w:numPr>
          <w:ilvl w:val="0"/>
          <w:numId w:val="2"/>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Broad Spectrum Delivery:</w:t>
      </w:r>
      <w:r w:rsidR="005657D9" w:rsidRPr="0051735D">
        <w:rPr>
          <w:rFonts w:ascii="Times New Roman" w:hAnsi="Times New Roman" w:cs="Times New Roman"/>
          <w:sz w:val="24"/>
          <w:szCs w:val="24"/>
        </w:rPr>
        <w:t xml:space="preserve"> </w:t>
      </w:r>
      <w:r w:rsidRPr="0051735D">
        <w:rPr>
          <w:rFonts w:ascii="Times New Roman" w:hAnsi="Times New Roman" w:cs="Times New Roman"/>
          <w:sz w:val="24"/>
          <w:szCs w:val="24"/>
        </w:rPr>
        <w:t xml:space="preserve"> The rich organic matter in Pro-Plant ensures that the sprayed foliage receives a </w:t>
      </w:r>
      <w:r w:rsidRPr="0051735D">
        <w:rPr>
          <w:rFonts w:ascii="Times New Roman" w:hAnsi="Times New Roman" w:cs="Times New Roman"/>
          <w:b/>
          <w:bCs/>
          <w:sz w:val="24"/>
          <w:szCs w:val="24"/>
        </w:rPr>
        <w:t>direct and immediate infusion</w:t>
      </w:r>
      <w:r w:rsidRPr="0051735D">
        <w:rPr>
          <w:rFonts w:ascii="Times New Roman" w:hAnsi="Times New Roman" w:cs="Times New Roman"/>
          <w:sz w:val="24"/>
          <w:szCs w:val="24"/>
        </w:rPr>
        <w:t xml:space="preserve"> </w:t>
      </w:r>
      <w:r w:rsidRPr="0051735D">
        <w:rPr>
          <w:rFonts w:ascii="Times New Roman" w:hAnsi="Times New Roman" w:cs="Times New Roman"/>
          <w:b/>
          <w:bCs/>
          <w:sz w:val="24"/>
          <w:szCs w:val="24"/>
        </w:rPr>
        <w:t>of macro and micro-nutrients</w:t>
      </w:r>
      <w:r w:rsidRPr="0051735D">
        <w:rPr>
          <w:rFonts w:ascii="Times New Roman" w:hAnsi="Times New Roman" w:cs="Times New Roman"/>
          <w:sz w:val="24"/>
          <w:szCs w:val="24"/>
        </w:rPr>
        <w:t xml:space="preserve"> (likely exceeding 42 major, minor, and trace elements). This addresses any temporary deficiencies, especially during critical growth or fruiting phases.</w:t>
      </w:r>
    </w:p>
    <w:p w14:paraId="5AEC09C3" w14:textId="558F006E" w:rsidR="004E6208" w:rsidRPr="0051735D" w:rsidRDefault="004E6208" w:rsidP="004E6208">
      <w:pPr>
        <w:pStyle w:val="ListParagraph"/>
        <w:numPr>
          <w:ilvl w:val="0"/>
          <w:numId w:val="2"/>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Enhanced Foliar Uptake:</w:t>
      </w:r>
      <w:r w:rsidR="005657D9" w:rsidRPr="0051735D">
        <w:rPr>
          <w:rFonts w:ascii="Times New Roman" w:hAnsi="Times New Roman" w:cs="Times New Roman"/>
          <w:sz w:val="24"/>
          <w:szCs w:val="24"/>
        </w:rPr>
        <w:t xml:space="preserve"> </w:t>
      </w:r>
      <w:r w:rsidRPr="0051735D">
        <w:rPr>
          <w:rFonts w:ascii="Times New Roman" w:hAnsi="Times New Roman" w:cs="Times New Roman"/>
          <w:sz w:val="24"/>
          <w:szCs w:val="24"/>
        </w:rPr>
        <w:t xml:space="preserve"> When applied as a foliar spray, the nutrients in Pro-Plant are immediately absorbed through the leaves, complementing the root uptake process managed by the Bio-Plant-activated soil.</w:t>
      </w:r>
    </w:p>
    <w:p w14:paraId="177AA436" w14:textId="277B4FB7" w:rsidR="004E6208" w:rsidRPr="0051735D" w:rsidRDefault="006B2D56" w:rsidP="004E6208">
      <w:pPr>
        <w:spacing w:line="240" w:lineRule="auto"/>
        <w:rPr>
          <w:rFonts w:ascii="Times New Roman" w:hAnsi="Times New Roman" w:cs="Times New Roman"/>
          <w:b/>
          <w:bCs/>
          <w:sz w:val="24"/>
          <w:szCs w:val="24"/>
        </w:rPr>
      </w:pPr>
      <w:r w:rsidRPr="0051735D">
        <w:rPr>
          <w:rFonts w:ascii="Times New Roman" w:hAnsi="Times New Roman" w:cs="Times New Roman"/>
          <w:b/>
          <w:bCs/>
          <w:sz w:val="24"/>
          <w:szCs w:val="24"/>
        </w:rPr>
        <w:t>1.3</w:t>
      </w:r>
      <w:r w:rsidR="005657D9" w:rsidRPr="0051735D">
        <w:rPr>
          <w:rFonts w:ascii="Times New Roman" w:hAnsi="Times New Roman" w:cs="Times New Roman"/>
          <w:b/>
          <w:bCs/>
          <w:sz w:val="24"/>
          <w:szCs w:val="24"/>
        </w:rPr>
        <w:t xml:space="preserve"> </w:t>
      </w:r>
      <w:r w:rsidR="004E6208" w:rsidRPr="0051735D">
        <w:rPr>
          <w:rFonts w:ascii="Times New Roman" w:hAnsi="Times New Roman" w:cs="Times New Roman"/>
          <w:b/>
          <w:bCs/>
          <w:sz w:val="24"/>
          <w:szCs w:val="24"/>
        </w:rPr>
        <w:t>The Synergistic Guarantee</w:t>
      </w:r>
    </w:p>
    <w:p w14:paraId="5E1EED64" w14:textId="77777777" w:rsidR="004E6208" w:rsidRPr="0051735D" w:rsidRDefault="004E6208" w:rsidP="005657D9">
      <w:pPr>
        <w:pStyle w:val="ListParagraph"/>
        <w:numPr>
          <w:ilvl w:val="0"/>
          <w:numId w:val="3"/>
        </w:numPr>
        <w:spacing w:line="240" w:lineRule="auto"/>
        <w:rPr>
          <w:rFonts w:ascii="Times New Roman" w:hAnsi="Times New Roman" w:cs="Times New Roman"/>
          <w:sz w:val="24"/>
          <w:szCs w:val="24"/>
        </w:rPr>
      </w:pPr>
      <w:r w:rsidRPr="0051735D">
        <w:rPr>
          <w:rFonts w:ascii="Times New Roman" w:hAnsi="Times New Roman" w:cs="Times New Roman"/>
          <w:sz w:val="24"/>
          <w:szCs w:val="24"/>
        </w:rPr>
        <w:t>The combination of the two products guarantees the plant will obtain its nutritional needs:</w:t>
      </w:r>
    </w:p>
    <w:p w14:paraId="3EA648F7" w14:textId="77777777" w:rsidR="005657D9" w:rsidRPr="0051735D" w:rsidRDefault="004E6208" w:rsidP="0001736E">
      <w:pPr>
        <w:pStyle w:val="ListParagraph"/>
        <w:numPr>
          <w:ilvl w:val="1"/>
          <w:numId w:val="3"/>
        </w:numPr>
        <w:spacing w:line="240" w:lineRule="auto"/>
        <w:ind w:left="851" w:hanging="425"/>
        <w:rPr>
          <w:rFonts w:ascii="Times New Roman" w:hAnsi="Times New Roman" w:cs="Times New Roman"/>
          <w:sz w:val="24"/>
          <w:szCs w:val="24"/>
        </w:rPr>
      </w:pPr>
      <w:r w:rsidRPr="0051735D">
        <w:rPr>
          <w:rFonts w:ascii="Times New Roman" w:hAnsi="Times New Roman" w:cs="Times New Roman"/>
          <w:b/>
          <w:bCs/>
          <w:sz w:val="24"/>
          <w:szCs w:val="24"/>
        </w:rPr>
        <w:t>Compost with Bio-Plant:</w:t>
      </w:r>
      <w:r w:rsidRPr="0051735D">
        <w:rPr>
          <w:rFonts w:ascii="Times New Roman" w:hAnsi="Times New Roman" w:cs="Times New Roman"/>
          <w:sz w:val="24"/>
          <w:szCs w:val="24"/>
        </w:rPr>
        <w:t xml:space="preserve"> </w:t>
      </w:r>
      <w:r w:rsidRPr="0051735D">
        <w:rPr>
          <w:rFonts w:ascii="Times New Roman" w:hAnsi="Times New Roman" w:cs="Times New Roman"/>
          <w:b/>
          <w:bCs/>
          <w:sz w:val="24"/>
          <w:szCs w:val="24"/>
        </w:rPr>
        <w:t>Guarantees access</w:t>
      </w:r>
      <w:r w:rsidRPr="0051735D">
        <w:rPr>
          <w:rFonts w:ascii="Times New Roman" w:hAnsi="Times New Roman" w:cs="Times New Roman"/>
          <w:sz w:val="24"/>
          <w:szCs w:val="24"/>
        </w:rPr>
        <w:t xml:space="preserve"> to the full range of 42+ elements stored in the soil.</w:t>
      </w:r>
    </w:p>
    <w:p w14:paraId="0DFE994C" w14:textId="15E68442" w:rsidR="004E6208" w:rsidRPr="0051735D" w:rsidRDefault="004E6208" w:rsidP="0001736E">
      <w:pPr>
        <w:pStyle w:val="ListParagraph"/>
        <w:numPr>
          <w:ilvl w:val="1"/>
          <w:numId w:val="3"/>
        </w:numPr>
        <w:spacing w:line="240" w:lineRule="auto"/>
        <w:ind w:left="851" w:hanging="425"/>
        <w:rPr>
          <w:rFonts w:ascii="Times New Roman" w:hAnsi="Times New Roman" w:cs="Times New Roman"/>
          <w:sz w:val="24"/>
          <w:szCs w:val="24"/>
        </w:rPr>
      </w:pPr>
      <w:r w:rsidRPr="0051735D">
        <w:rPr>
          <w:rFonts w:ascii="Times New Roman" w:hAnsi="Times New Roman" w:cs="Times New Roman"/>
          <w:b/>
          <w:bCs/>
          <w:sz w:val="24"/>
          <w:szCs w:val="24"/>
        </w:rPr>
        <w:lastRenderedPageBreak/>
        <w:t>Pro-Plant Foliar Spray:</w:t>
      </w:r>
      <w:r w:rsidR="005657D9" w:rsidRPr="0051735D">
        <w:rPr>
          <w:rFonts w:ascii="Times New Roman" w:hAnsi="Times New Roman" w:cs="Times New Roman"/>
          <w:sz w:val="24"/>
          <w:szCs w:val="24"/>
        </w:rPr>
        <w:t xml:space="preserve"> </w:t>
      </w:r>
      <w:r w:rsidRPr="0051735D">
        <w:rPr>
          <w:rFonts w:ascii="Times New Roman" w:hAnsi="Times New Roman" w:cs="Times New Roman"/>
          <w:b/>
          <w:bCs/>
          <w:sz w:val="24"/>
          <w:szCs w:val="24"/>
        </w:rPr>
        <w:t>Guarantees direct delivery</w:t>
      </w:r>
      <w:r w:rsidRPr="0051735D">
        <w:rPr>
          <w:rFonts w:ascii="Times New Roman" w:hAnsi="Times New Roman" w:cs="Times New Roman"/>
          <w:sz w:val="24"/>
          <w:szCs w:val="24"/>
        </w:rPr>
        <w:t xml:space="preserve"> of a wide spectrum of nutrients for immediate use.</w:t>
      </w:r>
    </w:p>
    <w:p w14:paraId="1F01D197" w14:textId="27320DEB" w:rsidR="004E6208" w:rsidRPr="0051735D" w:rsidRDefault="004E6208" w:rsidP="005657D9">
      <w:pPr>
        <w:pStyle w:val="ListParagraph"/>
        <w:numPr>
          <w:ilvl w:val="0"/>
          <w:numId w:val="3"/>
        </w:numPr>
        <w:spacing w:line="240" w:lineRule="auto"/>
        <w:rPr>
          <w:rFonts w:ascii="Times New Roman" w:hAnsi="Times New Roman" w:cs="Times New Roman"/>
          <w:sz w:val="24"/>
          <w:szCs w:val="24"/>
        </w:rPr>
      </w:pPr>
      <w:r w:rsidRPr="0051735D">
        <w:rPr>
          <w:rFonts w:ascii="Times New Roman" w:hAnsi="Times New Roman" w:cs="Times New Roman"/>
          <w:sz w:val="24"/>
          <w:szCs w:val="24"/>
        </w:rPr>
        <w:t xml:space="preserve">By creating a massive, microbe-rich soil network and providing rich organic supplements, </w:t>
      </w:r>
      <w:r w:rsidR="005657D9" w:rsidRPr="0051735D">
        <w:rPr>
          <w:rFonts w:ascii="Times New Roman" w:hAnsi="Times New Roman" w:cs="Times New Roman"/>
          <w:sz w:val="24"/>
          <w:szCs w:val="24"/>
        </w:rPr>
        <w:t>the bio-organic</w:t>
      </w:r>
      <w:r w:rsidRPr="0051735D">
        <w:rPr>
          <w:rFonts w:ascii="Times New Roman" w:hAnsi="Times New Roman" w:cs="Times New Roman"/>
          <w:sz w:val="24"/>
          <w:szCs w:val="24"/>
        </w:rPr>
        <w:t xml:space="preserve"> system moves beyond simple fertilization to achieve </w:t>
      </w:r>
      <w:r w:rsidRPr="0051735D">
        <w:rPr>
          <w:rFonts w:ascii="Times New Roman" w:hAnsi="Times New Roman" w:cs="Times New Roman"/>
          <w:b/>
          <w:bCs/>
          <w:sz w:val="24"/>
          <w:szCs w:val="24"/>
        </w:rPr>
        <w:t>total biological nutrition</w:t>
      </w:r>
      <w:r w:rsidRPr="0051735D">
        <w:rPr>
          <w:rFonts w:ascii="Times New Roman" w:hAnsi="Times New Roman" w:cs="Times New Roman"/>
          <w:sz w:val="24"/>
          <w:szCs w:val="24"/>
        </w:rPr>
        <w:t>, ensuring the plants not only survive but thrive with all the required elements for optimal health and yield.</w:t>
      </w:r>
    </w:p>
    <w:p w14:paraId="5917B263" w14:textId="7ECAAC4A" w:rsidR="004E6208" w:rsidRPr="0051735D" w:rsidRDefault="009E7475" w:rsidP="004E6208">
      <w:pPr>
        <w:spacing w:line="240" w:lineRule="auto"/>
        <w:rPr>
          <w:rFonts w:ascii="Times New Roman" w:hAnsi="Times New Roman" w:cs="Times New Roman"/>
          <w:b/>
          <w:bCs/>
          <w:sz w:val="24"/>
          <w:szCs w:val="24"/>
          <w:u w:val="single"/>
        </w:rPr>
      </w:pPr>
      <w:r w:rsidRPr="0051735D">
        <w:rPr>
          <w:rFonts w:ascii="Times New Roman" w:hAnsi="Times New Roman" w:cs="Times New Roman"/>
          <w:b/>
          <w:bCs/>
          <w:sz w:val="24"/>
          <w:szCs w:val="24"/>
          <w:u w:val="single"/>
        </w:rPr>
        <w:t>Part 2: The P</w:t>
      </w:r>
      <w:r w:rsidR="004E6208" w:rsidRPr="0051735D">
        <w:rPr>
          <w:rFonts w:ascii="Times New Roman" w:hAnsi="Times New Roman" w:cs="Times New Roman"/>
          <w:b/>
          <w:bCs/>
          <w:sz w:val="24"/>
          <w:szCs w:val="24"/>
          <w:u w:val="single"/>
        </w:rPr>
        <w:t xml:space="preserve">lants </w:t>
      </w:r>
      <w:r w:rsidRPr="0051735D">
        <w:rPr>
          <w:rFonts w:ascii="Times New Roman" w:hAnsi="Times New Roman" w:cs="Times New Roman"/>
          <w:b/>
          <w:bCs/>
          <w:sz w:val="24"/>
          <w:szCs w:val="24"/>
          <w:u w:val="single"/>
        </w:rPr>
        <w:t>O</w:t>
      </w:r>
      <w:r w:rsidR="004E6208" w:rsidRPr="0051735D">
        <w:rPr>
          <w:rFonts w:ascii="Times New Roman" w:hAnsi="Times New Roman" w:cs="Times New Roman"/>
          <w:b/>
          <w:bCs/>
          <w:sz w:val="24"/>
          <w:szCs w:val="24"/>
          <w:u w:val="single"/>
        </w:rPr>
        <w:t xml:space="preserve">btain </w:t>
      </w:r>
      <w:r w:rsidRPr="0051735D">
        <w:rPr>
          <w:rFonts w:ascii="Times New Roman" w:hAnsi="Times New Roman" w:cs="Times New Roman"/>
          <w:b/>
          <w:bCs/>
          <w:sz w:val="24"/>
          <w:szCs w:val="24"/>
          <w:u w:val="single"/>
        </w:rPr>
        <w:t>M</w:t>
      </w:r>
      <w:r w:rsidR="004E6208" w:rsidRPr="0051735D">
        <w:rPr>
          <w:rFonts w:ascii="Times New Roman" w:hAnsi="Times New Roman" w:cs="Times New Roman"/>
          <w:b/>
          <w:bCs/>
          <w:sz w:val="24"/>
          <w:szCs w:val="24"/>
          <w:u w:val="single"/>
        </w:rPr>
        <w:t xml:space="preserve">any </w:t>
      </w:r>
      <w:r w:rsidRPr="0051735D">
        <w:rPr>
          <w:rFonts w:ascii="Times New Roman" w:hAnsi="Times New Roman" w:cs="Times New Roman"/>
          <w:b/>
          <w:bCs/>
          <w:sz w:val="24"/>
          <w:szCs w:val="24"/>
          <w:u w:val="single"/>
        </w:rPr>
        <w:t>M</w:t>
      </w:r>
      <w:r w:rsidR="004E6208" w:rsidRPr="0051735D">
        <w:rPr>
          <w:rFonts w:ascii="Times New Roman" w:hAnsi="Times New Roman" w:cs="Times New Roman"/>
          <w:b/>
          <w:bCs/>
          <w:sz w:val="24"/>
          <w:szCs w:val="24"/>
          <w:u w:val="single"/>
        </w:rPr>
        <w:t xml:space="preserve">ore </w:t>
      </w:r>
      <w:r w:rsidRPr="0051735D">
        <w:rPr>
          <w:rFonts w:ascii="Times New Roman" w:hAnsi="Times New Roman" w:cs="Times New Roman"/>
          <w:b/>
          <w:bCs/>
          <w:sz w:val="24"/>
          <w:szCs w:val="24"/>
          <w:u w:val="single"/>
        </w:rPr>
        <w:t>N</w:t>
      </w:r>
      <w:r w:rsidR="004E6208" w:rsidRPr="0051735D">
        <w:rPr>
          <w:rFonts w:ascii="Times New Roman" w:hAnsi="Times New Roman" w:cs="Times New Roman"/>
          <w:b/>
          <w:bCs/>
          <w:sz w:val="24"/>
          <w:szCs w:val="24"/>
          <w:u w:val="single"/>
        </w:rPr>
        <w:t xml:space="preserve">utrients </w:t>
      </w:r>
      <w:r w:rsidRPr="0051735D">
        <w:rPr>
          <w:rFonts w:ascii="Times New Roman" w:hAnsi="Times New Roman" w:cs="Times New Roman"/>
          <w:b/>
          <w:bCs/>
          <w:sz w:val="24"/>
          <w:szCs w:val="24"/>
          <w:u w:val="single"/>
        </w:rPr>
        <w:t>T</w:t>
      </w:r>
      <w:r w:rsidR="004E6208" w:rsidRPr="0051735D">
        <w:rPr>
          <w:rFonts w:ascii="Times New Roman" w:hAnsi="Times New Roman" w:cs="Times New Roman"/>
          <w:b/>
          <w:bCs/>
          <w:sz w:val="24"/>
          <w:szCs w:val="24"/>
          <w:u w:val="single"/>
        </w:rPr>
        <w:t xml:space="preserve">hat </w:t>
      </w:r>
      <w:r w:rsidRPr="0051735D">
        <w:rPr>
          <w:rFonts w:ascii="Times New Roman" w:hAnsi="Times New Roman" w:cs="Times New Roman"/>
          <w:b/>
          <w:bCs/>
          <w:sz w:val="24"/>
          <w:szCs w:val="24"/>
          <w:u w:val="single"/>
        </w:rPr>
        <w:t>A</w:t>
      </w:r>
      <w:r w:rsidR="004E6208" w:rsidRPr="0051735D">
        <w:rPr>
          <w:rFonts w:ascii="Times New Roman" w:hAnsi="Times New Roman" w:cs="Times New Roman"/>
          <w:b/>
          <w:bCs/>
          <w:sz w:val="24"/>
          <w:szCs w:val="24"/>
          <w:u w:val="single"/>
        </w:rPr>
        <w:t xml:space="preserve">re in the </w:t>
      </w:r>
      <w:r w:rsidRPr="0051735D">
        <w:rPr>
          <w:rFonts w:ascii="Times New Roman" w:hAnsi="Times New Roman" w:cs="Times New Roman"/>
          <w:b/>
          <w:bCs/>
          <w:sz w:val="24"/>
          <w:szCs w:val="24"/>
          <w:u w:val="single"/>
        </w:rPr>
        <w:t>S</w:t>
      </w:r>
      <w:r w:rsidR="004E6208" w:rsidRPr="0051735D">
        <w:rPr>
          <w:rFonts w:ascii="Times New Roman" w:hAnsi="Times New Roman" w:cs="Times New Roman"/>
          <w:b/>
          <w:bCs/>
          <w:sz w:val="24"/>
          <w:szCs w:val="24"/>
          <w:u w:val="single"/>
        </w:rPr>
        <w:t xml:space="preserve">oil as </w:t>
      </w:r>
      <w:r w:rsidRPr="0051735D">
        <w:rPr>
          <w:rFonts w:ascii="Times New Roman" w:hAnsi="Times New Roman" w:cs="Times New Roman"/>
          <w:b/>
          <w:bCs/>
          <w:sz w:val="24"/>
          <w:szCs w:val="24"/>
          <w:u w:val="single"/>
        </w:rPr>
        <w:t>W</w:t>
      </w:r>
      <w:r w:rsidR="004E6208" w:rsidRPr="0051735D">
        <w:rPr>
          <w:rFonts w:ascii="Times New Roman" w:hAnsi="Times New Roman" w:cs="Times New Roman"/>
          <w:b/>
          <w:bCs/>
          <w:sz w:val="24"/>
          <w:szCs w:val="24"/>
          <w:u w:val="single"/>
        </w:rPr>
        <w:t>ell</w:t>
      </w:r>
    </w:p>
    <w:p w14:paraId="1381F4E0" w14:textId="65F7BA1B" w:rsidR="004E6208" w:rsidRPr="0051735D" w:rsidRDefault="004E6208" w:rsidP="004E6208">
      <w:pPr>
        <w:pStyle w:val="ListParagraph"/>
        <w:numPr>
          <w:ilvl w:val="0"/>
          <w:numId w:val="4"/>
        </w:numPr>
        <w:spacing w:line="240" w:lineRule="auto"/>
        <w:rPr>
          <w:rFonts w:ascii="Times New Roman" w:hAnsi="Times New Roman" w:cs="Times New Roman"/>
          <w:sz w:val="24"/>
          <w:szCs w:val="24"/>
        </w:rPr>
      </w:pPr>
      <w:r w:rsidRPr="0051735D">
        <w:rPr>
          <w:rFonts w:ascii="Times New Roman" w:hAnsi="Times New Roman" w:cs="Times New Roman"/>
          <w:sz w:val="24"/>
          <w:szCs w:val="24"/>
        </w:rPr>
        <w:t xml:space="preserve">The plants will not only obtain the required 42 nutrients but will also gain access to </w:t>
      </w:r>
      <w:r w:rsidRPr="0051735D">
        <w:rPr>
          <w:rFonts w:ascii="Times New Roman" w:hAnsi="Times New Roman" w:cs="Times New Roman"/>
          <w:b/>
          <w:bCs/>
          <w:sz w:val="24"/>
          <w:szCs w:val="24"/>
        </w:rPr>
        <w:t>many more nutrients already present in the soil</w:t>
      </w:r>
      <w:r w:rsidRPr="0051735D">
        <w:rPr>
          <w:rFonts w:ascii="Times New Roman" w:hAnsi="Times New Roman" w:cs="Times New Roman"/>
          <w:sz w:val="24"/>
          <w:szCs w:val="24"/>
        </w:rPr>
        <w:t xml:space="preserve"> that were previously locked away.</w:t>
      </w:r>
      <w:r w:rsidR="009C3071" w:rsidRPr="0051735D">
        <w:rPr>
          <w:rFonts w:ascii="Times New Roman" w:hAnsi="Times New Roman" w:cs="Times New Roman"/>
          <w:sz w:val="24"/>
          <w:szCs w:val="24"/>
        </w:rPr>
        <w:t xml:space="preserve"> </w:t>
      </w:r>
      <w:r w:rsidRPr="0051735D">
        <w:rPr>
          <w:rFonts w:ascii="Times New Roman" w:hAnsi="Times New Roman" w:cs="Times New Roman"/>
          <w:sz w:val="24"/>
          <w:szCs w:val="24"/>
        </w:rPr>
        <w:t>This is arguably the most powerful advantage of using Bio-Plant and Pro-Plant: they turn the soil itself into a boundless nutrient bank.</w:t>
      </w:r>
      <w:r w:rsidR="009C3071" w:rsidRPr="0051735D">
        <w:rPr>
          <w:rFonts w:ascii="Times New Roman" w:hAnsi="Times New Roman" w:cs="Times New Roman"/>
          <w:sz w:val="24"/>
          <w:szCs w:val="24"/>
        </w:rPr>
        <w:t xml:space="preserve"> </w:t>
      </w:r>
      <w:r w:rsidRPr="0051735D">
        <w:rPr>
          <w:rFonts w:ascii="Times New Roman" w:hAnsi="Times New Roman" w:cs="Times New Roman"/>
          <w:sz w:val="24"/>
          <w:szCs w:val="24"/>
        </w:rPr>
        <w:t>Here is a breakdown of why this happens:</w:t>
      </w:r>
    </w:p>
    <w:p w14:paraId="268BAD04" w14:textId="344B2F94" w:rsidR="004E6208" w:rsidRPr="0051735D" w:rsidRDefault="006B2D56" w:rsidP="009C3071">
      <w:pPr>
        <w:spacing w:line="240" w:lineRule="auto"/>
        <w:rPr>
          <w:rFonts w:ascii="Times New Roman" w:hAnsi="Times New Roman" w:cs="Times New Roman"/>
          <w:b/>
          <w:bCs/>
          <w:sz w:val="24"/>
          <w:szCs w:val="24"/>
        </w:rPr>
      </w:pPr>
      <w:r w:rsidRPr="0051735D">
        <w:rPr>
          <w:rFonts w:ascii="Times New Roman" w:hAnsi="Times New Roman" w:cs="Times New Roman"/>
          <w:b/>
          <w:bCs/>
          <w:sz w:val="24"/>
          <w:szCs w:val="24"/>
        </w:rPr>
        <w:t>2.</w:t>
      </w:r>
      <w:r w:rsidR="004E6208" w:rsidRPr="0051735D">
        <w:rPr>
          <w:rFonts w:ascii="Times New Roman" w:hAnsi="Times New Roman" w:cs="Times New Roman"/>
          <w:b/>
          <w:bCs/>
          <w:sz w:val="24"/>
          <w:szCs w:val="24"/>
        </w:rPr>
        <w:t>1</w:t>
      </w:r>
      <w:r w:rsidR="009C3071" w:rsidRPr="0051735D">
        <w:rPr>
          <w:rFonts w:ascii="Times New Roman" w:hAnsi="Times New Roman" w:cs="Times New Roman"/>
          <w:b/>
          <w:bCs/>
          <w:sz w:val="24"/>
          <w:szCs w:val="24"/>
        </w:rPr>
        <w:t xml:space="preserve"> </w:t>
      </w:r>
      <w:r w:rsidR="004E6208" w:rsidRPr="0051735D">
        <w:rPr>
          <w:rFonts w:ascii="Times New Roman" w:hAnsi="Times New Roman" w:cs="Times New Roman"/>
          <w:b/>
          <w:bCs/>
          <w:sz w:val="24"/>
          <w:szCs w:val="24"/>
        </w:rPr>
        <w:t>Mobilizing Locked-Up Nutrients (The Hidden Bank)</w:t>
      </w:r>
    </w:p>
    <w:p w14:paraId="43C52A66" w14:textId="31892E62" w:rsidR="009C3071" w:rsidRPr="0051735D" w:rsidRDefault="004E6208" w:rsidP="004E6208">
      <w:pPr>
        <w:pStyle w:val="ListParagraph"/>
        <w:numPr>
          <w:ilvl w:val="0"/>
          <w:numId w:val="5"/>
        </w:numPr>
        <w:spacing w:line="240" w:lineRule="auto"/>
        <w:rPr>
          <w:rFonts w:ascii="Times New Roman" w:hAnsi="Times New Roman" w:cs="Times New Roman"/>
          <w:sz w:val="24"/>
          <w:szCs w:val="24"/>
        </w:rPr>
      </w:pPr>
      <w:r w:rsidRPr="0051735D">
        <w:rPr>
          <w:rFonts w:ascii="Times New Roman" w:hAnsi="Times New Roman" w:cs="Times New Roman"/>
          <w:sz w:val="24"/>
          <w:szCs w:val="24"/>
        </w:rPr>
        <w:t>In most chemically farmed or degraded soils, a vast reservoir of essential mineral nutrients</w:t>
      </w:r>
      <w:r w:rsidR="0001736E" w:rsidRPr="0051735D">
        <w:rPr>
          <w:rFonts w:ascii="Times New Roman" w:hAnsi="Times New Roman" w:cs="Times New Roman"/>
          <w:sz w:val="24"/>
          <w:szCs w:val="24"/>
        </w:rPr>
        <w:t xml:space="preserve"> </w:t>
      </w:r>
      <w:r w:rsidRPr="0051735D">
        <w:rPr>
          <w:rFonts w:ascii="Times New Roman" w:hAnsi="Times New Roman" w:cs="Times New Roman"/>
          <w:sz w:val="24"/>
          <w:szCs w:val="24"/>
        </w:rPr>
        <w:t>—</w:t>
      </w:r>
      <w:r w:rsidR="0001736E" w:rsidRPr="0051735D">
        <w:rPr>
          <w:rFonts w:ascii="Times New Roman" w:hAnsi="Times New Roman" w:cs="Times New Roman"/>
          <w:sz w:val="24"/>
          <w:szCs w:val="24"/>
        </w:rPr>
        <w:t xml:space="preserve"> </w:t>
      </w:r>
      <w:r w:rsidRPr="0051735D">
        <w:rPr>
          <w:rFonts w:ascii="Times New Roman" w:hAnsi="Times New Roman" w:cs="Times New Roman"/>
          <w:sz w:val="24"/>
          <w:szCs w:val="24"/>
        </w:rPr>
        <w:t>including calcium, iron, manganese, and many trace elements—exists in forms that are chemically inert and unavailable to plant roots.</w:t>
      </w:r>
    </w:p>
    <w:p w14:paraId="5599CFA1" w14:textId="77777777" w:rsidR="009C3071" w:rsidRPr="0051735D" w:rsidRDefault="004E6208" w:rsidP="004E6208">
      <w:pPr>
        <w:pStyle w:val="ListParagraph"/>
        <w:numPr>
          <w:ilvl w:val="0"/>
          <w:numId w:val="5"/>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Microbial Acidification:</w:t>
      </w:r>
      <w:r w:rsidR="009C3071" w:rsidRPr="0051735D">
        <w:rPr>
          <w:rFonts w:ascii="Times New Roman" w:hAnsi="Times New Roman" w:cs="Times New Roman"/>
          <w:sz w:val="24"/>
          <w:szCs w:val="24"/>
        </w:rPr>
        <w:t xml:space="preserve"> </w:t>
      </w:r>
      <w:r w:rsidRPr="0051735D">
        <w:rPr>
          <w:rFonts w:ascii="Times New Roman" w:hAnsi="Times New Roman" w:cs="Times New Roman"/>
          <w:sz w:val="24"/>
          <w:szCs w:val="24"/>
        </w:rPr>
        <w:t xml:space="preserve"> The massive colonies of bacteria and fungi in the </w:t>
      </w:r>
      <w:r w:rsidRPr="0051735D">
        <w:rPr>
          <w:rFonts w:ascii="Times New Roman" w:hAnsi="Times New Roman" w:cs="Times New Roman"/>
          <w:b/>
          <w:bCs/>
          <w:sz w:val="24"/>
          <w:szCs w:val="24"/>
        </w:rPr>
        <w:t>Bio-Plant-enhanced soil</w:t>
      </w:r>
      <w:r w:rsidRPr="0051735D">
        <w:rPr>
          <w:rFonts w:ascii="Times New Roman" w:hAnsi="Times New Roman" w:cs="Times New Roman"/>
          <w:sz w:val="24"/>
          <w:szCs w:val="24"/>
        </w:rPr>
        <w:t xml:space="preserve"> secrete powerful organic acids and enzymes. These substances work continuously to </w:t>
      </w:r>
      <w:r w:rsidRPr="0051735D">
        <w:rPr>
          <w:rFonts w:ascii="Times New Roman" w:hAnsi="Times New Roman" w:cs="Times New Roman"/>
          <w:b/>
          <w:bCs/>
          <w:sz w:val="24"/>
          <w:szCs w:val="24"/>
        </w:rPr>
        <w:t>dissolve</w:t>
      </w:r>
      <w:r w:rsidRPr="0051735D">
        <w:rPr>
          <w:rFonts w:ascii="Times New Roman" w:hAnsi="Times New Roman" w:cs="Times New Roman"/>
          <w:sz w:val="24"/>
          <w:szCs w:val="24"/>
        </w:rPr>
        <w:t xml:space="preserve"> these inert mineral compounds and complex them (chelation), converting them into forms (like ions) that the plant roots can easily absorb.</w:t>
      </w:r>
    </w:p>
    <w:p w14:paraId="4120420A" w14:textId="6589C718" w:rsidR="004E6208" w:rsidRPr="0051735D" w:rsidRDefault="004E6208" w:rsidP="004E6208">
      <w:pPr>
        <w:pStyle w:val="ListParagraph"/>
        <w:numPr>
          <w:ilvl w:val="0"/>
          <w:numId w:val="5"/>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Reclaiming Chemical Residues:</w:t>
      </w:r>
      <w:r w:rsidR="009C3071" w:rsidRPr="0051735D">
        <w:rPr>
          <w:rFonts w:ascii="Times New Roman" w:hAnsi="Times New Roman" w:cs="Times New Roman"/>
          <w:sz w:val="24"/>
          <w:szCs w:val="24"/>
        </w:rPr>
        <w:t xml:space="preserve"> </w:t>
      </w:r>
      <w:r w:rsidRPr="0051735D">
        <w:rPr>
          <w:rFonts w:ascii="Times New Roman" w:hAnsi="Times New Roman" w:cs="Times New Roman"/>
          <w:sz w:val="24"/>
          <w:szCs w:val="24"/>
        </w:rPr>
        <w:t xml:space="preserve"> Any unabsorbed chemical NPK from previous seasons that was left as hard, inaccessible deposits is also mobilized by the microbes, making those legacy nutrients available to the current crop.</w:t>
      </w:r>
    </w:p>
    <w:p w14:paraId="0D92586C" w14:textId="35ECFDDA" w:rsidR="004E6208" w:rsidRPr="0051735D" w:rsidRDefault="004E6208" w:rsidP="004E6208">
      <w:pPr>
        <w:spacing w:line="240" w:lineRule="auto"/>
        <w:rPr>
          <w:rFonts w:ascii="Times New Roman" w:hAnsi="Times New Roman" w:cs="Times New Roman"/>
          <w:b/>
          <w:bCs/>
          <w:sz w:val="24"/>
          <w:szCs w:val="24"/>
        </w:rPr>
      </w:pPr>
      <w:r w:rsidRPr="0051735D">
        <w:rPr>
          <w:rFonts w:ascii="Times New Roman" w:hAnsi="Times New Roman" w:cs="Times New Roman"/>
          <w:b/>
          <w:bCs/>
          <w:sz w:val="24"/>
          <w:szCs w:val="24"/>
        </w:rPr>
        <w:t>2.</w:t>
      </w:r>
      <w:r w:rsidR="006B2D56" w:rsidRPr="0051735D">
        <w:rPr>
          <w:rFonts w:ascii="Times New Roman" w:hAnsi="Times New Roman" w:cs="Times New Roman"/>
          <w:b/>
          <w:bCs/>
          <w:sz w:val="24"/>
          <w:szCs w:val="24"/>
        </w:rPr>
        <w:t>2</w:t>
      </w:r>
      <w:r w:rsidR="009C3071" w:rsidRPr="0051735D">
        <w:rPr>
          <w:rFonts w:ascii="Times New Roman" w:hAnsi="Times New Roman" w:cs="Times New Roman"/>
          <w:b/>
          <w:bCs/>
          <w:sz w:val="24"/>
          <w:szCs w:val="24"/>
        </w:rPr>
        <w:t xml:space="preserve"> </w:t>
      </w:r>
      <w:r w:rsidRPr="0051735D">
        <w:rPr>
          <w:rFonts w:ascii="Times New Roman" w:hAnsi="Times New Roman" w:cs="Times New Roman"/>
          <w:b/>
          <w:bCs/>
          <w:sz w:val="24"/>
          <w:szCs w:val="24"/>
        </w:rPr>
        <w:t>Deep Access and Exploration (The Fungal Bridge)</w:t>
      </w:r>
    </w:p>
    <w:p w14:paraId="61241444" w14:textId="77777777" w:rsidR="009C3071" w:rsidRPr="0051735D" w:rsidRDefault="004E6208" w:rsidP="0001736E">
      <w:pPr>
        <w:pStyle w:val="ListParagraph"/>
        <w:numPr>
          <w:ilvl w:val="0"/>
          <w:numId w:val="6"/>
        </w:numPr>
        <w:spacing w:line="240" w:lineRule="auto"/>
        <w:ind w:right="-164"/>
        <w:rPr>
          <w:rFonts w:ascii="Times New Roman" w:hAnsi="Times New Roman" w:cs="Times New Roman"/>
          <w:sz w:val="24"/>
          <w:szCs w:val="24"/>
        </w:rPr>
      </w:pPr>
      <w:r w:rsidRPr="0051735D">
        <w:rPr>
          <w:rFonts w:ascii="Times New Roman" w:hAnsi="Times New Roman" w:cs="Times New Roman"/>
          <w:sz w:val="24"/>
          <w:szCs w:val="24"/>
        </w:rPr>
        <w:t xml:space="preserve">The extended fungal networks created by </w:t>
      </w:r>
      <w:r w:rsidRPr="0051735D">
        <w:rPr>
          <w:rFonts w:ascii="Times New Roman" w:hAnsi="Times New Roman" w:cs="Times New Roman"/>
          <w:b/>
          <w:bCs/>
          <w:sz w:val="24"/>
          <w:szCs w:val="24"/>
        </w:rPr>
        <w:t>Bio-Plant</w:t>
      </w:r>
      <w:r w:rsidRPr="0051735D">
        <w:rPr>
          <w:rFonts w:ascii="Times New Roman" w:hAnsi="Times New Roman" w:cs="Times New Roman"/>
          <w:sz w:val="24"/>
          <w:szCs w:val="24"/>
        </w:rPr>
        <w:t xml:space="preserve"> act as a permanent, living infrastructure for nutrient delivery.</w:t>
      </w:r>
    </w:p>
    <w:p w14:paraId="221E0B30" w14:textId="77777777" w:rsidR="009C3071" w:rsidRPr="0051735D" w:rsidRDefault="004E6208" w:rsidP="004E6208">
      <w:pPr>
        <w:pStyle w:val="ListParagraph"/>
        <w:numPr>
          <w:ilvl w:val="0"/>
          <w:numId w:val="6"/>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Vast Surface Area:</w:t>
      </w:r>
      <w:r w:rsidR="009C3071" w:rsidRPr="0051735D">
        <w:rPr>
          <w:rFonts w:ascii="Times New Roman" w:hAnsi="Times New Roman" w:cs="Times New Roman"/>
          <w:sz w:val="24"/>
          <w:szCs w:val="24"/>
        </w:rPr>
        <w:t xml:space="preserve">  </w:t>
      </w:r>
      <w:r w:rsidRPr="0051735D">
        <w:rPr>
          <w:rFonts w:ascii="Times New Roman" w:hAnsi="Times New Roman" w:cs="Times New Roman"/>
          <w:sz w:val="24"/>
          <w:szCs w:val="24"/>
        </w:rPr>
        <w:t xml:space="preserve">The fine hyphae of these fungi reach into microscopic soil pores that are inaccessible to the relatively large root hairs of the plant. This vastly expands the effective volume of soil the plant can forage for nutrients. </w:t>
      </w:r>
    </w:p>
    <w:p w14:paraId="02BB57DA" w14:textId="42D717C4" w:rsidR="004E6208" w:rsidRPr="0051735D" w:rsidRDefault="004E6208" w:rsidP="004E6208">
      <w:pPr>
        <w:pStyle w:val="ListParagraph"/>
        <w:numPr>
          <w:ilvl w:val="0"/>
          <w:numId w:val="6"/>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Water-Soluble Nutrient Delivery:</w:t>
      </w:r>
      <w:r w:rsidR="009C3071" w:rsidRPr="0051735D">
        <w:rPr>
          <w:rFonts w:ascii="Times New Roman" w:hAnsi="Times New Roman" w:cs="Times New Roman"/>
          <w:sz w:val="24"/>
          <w:szCs w:val="24"/>
        </w:rPr>
        <w:t xml:space="preserve"> </w:t>
      </w:r>
      <w:r w:rsidRPr="0051735D">
        <w:rPr>
          <w:rFonts w:ascii="Times New Roman" w:hAnsi="Times New Roman" w:cs="Times New Roman"/>
          <w:sz w:val="24"/>
          <w:szCs w:val="24"/>
        </w:rPr>
        <w:t>Not only do the fungi break down complex minerals, but they also significantly increase the plant's ability to absorb water-soluble nutrients from a much larger area, ensuring a steady, luxurious supply of all macro and micro-elements.</w:t>
      </w:r>
    </w:p>
    <w:p w14:paraId="163DF243" w14:textId="1DD7B25A" w:rsidR="004E6208" w:rsidRPr="0051735D" w:rsidRDefault="006B2D56" w:rsidP="004E6208">
      <w:pPr>
        <w:spacing w:line="240" w:lineRule="auto"/>
        <w:rPr>
          <w:rFonts w:ascii="Times New Roman" w:hAnsi="Times New Roman" w:cs="Times New Roman"/>
          <w:b/>
          <w:bCs/>
          <w:sz w:val="24"/>
          <w:szCs w:val="24"/>
        </w:rPr>
      </w:pPr>
      <w:r w:rsidRPr="0051735D">
        <w:rPr>
          <w:rFonts w:ascii="Times New Roman" w:hAnsi="Times New Roman" w:cs="Times New Roman"/>
          <w:b/>
          <w:bCs/>
          <w:sz w:val="24"/>
          <w:szCs w:val="24"/>
        </w:rPr>
        <w:t>2.</w:t>
      </w:r>
      <w:r w:rsidR="004E6208" w:rsidRPr="0051735D">
        <w:rPr>
          <w:rFonts w:ascii="Times New Roman" w:hAnsi="Times New Roman" w:cs="Times New Roman"/>
          <w:b/>
          <w:bCs/>
          <w:sz w:val="24"/>
          <w:szCs w:val="24"/>
        </w:rPr>
        <w:t>3 Continuous Supply (The Self-Regulating System)</w:t>
      </w:r>
    </w:p>
    <w:p w14:paraId="6677A3D7" w14:textId="77777777" w:rsidR="009C3071" w:rsidRPr="0051735D" w:rsidRDefault="004E6208" w:rsidP="0001736E">
      <w:pPr>
        <w:pStyle w:val="ListParagraph"/>
        <w:numPr>
          <w:ilvl w:val="0"/>
          <w:numId w:val="7"/>
        </w:numPr>
        <w:spacing w:line="240" w:lineRule="auto"/>
        <w:ind w:right="-164"/>
        <w:rPr>
          <w:rFonts w:ascii="Times New Roman" w:hAnsi="Times New Roman" w:cs="Times New Roman"/>
          <w:sz w:val="24"/>
          <w:szCs w:val="24"/>
        </w:rPr>
      </w:pPr>
      <w:r w:rsidRPr="0051735D">
        <w:rPr>
          <w:rFonts w:ascii="Times New Roman" w:hAnsi="Times New Roman" w:cs="Times New Roman"/>
          <w:sz w:val="24"/>
          <w:szCs w:val="24"/>
        </w:rPr>
        <w:t>Unlike chemical fertilizers which provide a massive, temporary spike of only a few nutrients, the bio-fertilisers establish a continuous, self-regulating supply chain.</w:t>
      </w:r>
    </w:p>
    <w:p w14:paraId="5260F407" w14:textId="016F6908" w:rsidR="004E6208" w:rsidRPr="0051735D" w:rsidRDefault="004E6208" w:rsidP="004E6208">
      <w:pPr>
        <w:pStyle w:val="ListParagraph"/>
        <w:numPr>
          <w:ilvl w:val="0"/>
          <w:numId w:val="7"/>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The restored Soil Food Web</w:t>
      </w:r>
      <w:r w:rsidRPr="0051735D">
        <w:rPr>
          <w:rFonts w:ascii="Times New Roman" w:hAnsi="Times New Roman" w:cs="Times New Roman"/>
          <w:sz w:val="24"/>
          <w:szCs w:val="24"/>
        </w:rPr>
        <w:t xml:space="preserve"> constantly cycles organic matter and mineralizes the soil, ensuring that nutrients are released in sync with the plant's actual growth needs.</w:t>
      </w:r>
    </w:p>
    <w:p w14:paraId="4E7878CC" w14:textId="0B9C1D8D" w:rsidR="004E6208" w:rsidRPr="0051735D" w:rsidRDefault="004E6208" w:rsidP="009C3071">
      <w:pPr>
        <w:pStyle w:val="ListParagraph"/>
        <w:numPr>
          <w:ilvl w:val="0"/>
          <w:numId w:val="7"/>
        </w:numPr>
        <w:spacing w:line="240" w:lineRule="auto"/>
        <w:rPr>
          <w:rFonts w:ascii="Times New Roman" w:hAnsi="Times New Roman" w:cs="Times New Roman"/>
          <w:sz w:val="24"/>
          <w:szCs w:val="24"/>
        </w:rPr>
      </w:pPr>
      <w:r w:rsidRPr="0051735D">
        <w:rPr>
          <w:rFonts w:ascii="Times New Roman" w:hAnsi="Times New Roman" w:cs="Times New Roman"/>
          <w:sz w:val="24"/>
          <w:szCs w:val="24"/>
        </w:rPr>
        <w:t xml:space="preserve">In short, by regenerating the soil with </w:t>
      </w:r>
      <w:r w:rsidRPr="0051735D">
        <w:rPr>
          <w:rFonts w:ascii="Times New Roman" w:hAnsi="Times New Roman" w:cs="Times New Roman"/>
          <w:b/>
          <w:bCs/>
          <w:sz w:val="24"/>
          <w:szCs w:val="24"/>
        </w:rPr>
        <w:t>Bio-Plant</w:t>
      </w:r>
      <w:r w:rsidRPr="0051735D">
        <w:rPr>
          <w:rFonts w:ascii="Times New Roman" w:hAnsi="Times New Roman" w:cs="Times New Roman"/>
          <w:sz w:val="24"/>
          <w:szCs w:val="24"/>
        </w:rPr>
        <w:t xml:space="preserve"> and supplementing with </w:t>
      </w:r>
      <w:r w:rsidRPr="0051735D">
        <w:rPr>
          <w:rFonts w:ascii="Times New Roman" w:hAnsi="Times New Roman" w:cs="Times New Roman"/>
          <w:b/>
          <w:bCs/>
          <w:sz w:val="24"/>
          <w:szCs w:val="24"/>
        </w:rPr>
        <w:t>Pro-Plant</w:t>
      </w:r>
      <w:r w:rsidRPr="0051735D">
        <w:rPr>
          <w:rFonts w:ascii="Times New Roman" w:hAnsi="Times New Roman" w:cs="Times New Roman"/>
          <w:sz w:val="24"/>
          <w:szCs w:val="24"/>
        </w:rPr>
        <w:t xml:space="preserve">, you are not just feeding the plant—you are empowering the entire soil ecosystem to feed itself and, in turn, deliver a complete, uninhibited supply of </w:t>
      </w:r>
      <w:r w:rsidRPr="0051735D">
        <w:rPr>
          <w:rFonts w:ascii="Times New Roman" w:hAnsi="Times New Roman" w:cs="Times New Roman"/>
          <w:b/>
          <w:bCs/>
          <w:sz w:val="24"/>
          <w:szCs w:val="24"/>
        </w:rPr>
        <w:t>all possible nutrients</w:t>
      </w:r>
      <w:r w:rsidRPr="0051735D">
        <w:rPr>
          <w:rFonts w:ascii="Times New Roman" w:hAnsi="Times New Roman" w:cs="Times New Roman"/>
          <w:sz w:val="24"/>
          <w:szCs w:val="24"/>
        </w:rPr>
        <w:t xml:space="preserve"> contained within the earth.</w:t>
      </w:r>
    </w:p>
    <w:p w14:paraId="02B0BFD0" w14:textId="30356481" w:rsidR="004E6208" w:rsidRPr="0051735D" w:rsidRDefault="009C3071" w:rsidP="004E6208">
      <w:pPr>
        <w:spacing w:line="240" w:lineRule="auto"/>
        <w:rPr>
          <w:rFonts w:ascii="Times New Roman" w:hAnsi="Times New Roman" w:cs="Times New Roman"/>
          <w:b/>
          <w:bCs/>
          <w:sz w:val="24"/>
          <w:szCs w:val="24"/>
          <w:u w:val="single"/>
        </w:rPr>
      </w:pPr>
      <w:r w:rsidRPr="0051735D">
        <w:rPr>
          <w:rFonts w:ascii="Times New Roman" w:hAnsi="Times New Roman" w:cs="Times New Roman"/>
          <w:b/>
          <w:bCs/>
          <w:sz w:val="24"/>
          <w:szCs w:val="24"/>
          <w:u w:val="single"/>
        </w:rPr>
        <w:t xml:space="preserve">Part </w:t>
      </w:r>
      <w:r w:rsidR="004E6208" w:rsidRPr="0051735D">
        <w:rPr>
          <w:rFonts w:ascii="Times New Roman" w:hAnsi="Times New Roman" w:cs="Times New Roman"/>
          <w:b/>
          <w:bCs/>
          <w:sz w:val="24"/>
          <w:szCs w:val="24"/>
          <w:u w:val="single"/>
        </w:rPr>
        <w:t xml:space="preserve">3: </w:t>
      </w:r>
      <w:r w:rsidRPr="0051735D">
        <w:rPr>
          <w:rFonts w:ascii="Times New Roman" w:hAnsi="Times New Roman" w:cs="Times New Roman"/>
          <w:b/>
          <w:bCs/>
          <w:sz w:val="24"/>
          <w:szCs w:val="24"/>
          <w:u w:val="single"/>
        </w:rPr>
        <w:t>We Say That</w:t>
      </w:r>
      <w:r w:rsidR="004E6208" w:rsidRPr="0051735D">
        <w:rPr>
          <w:rFonts w:ascii="Times New Roman" w:hAnsi="Times New Roman" w:cs="Times New Roman"/>
          <w:b/>
          <w:bCs/>
          <w:sz w:val="24"/>
          <w:szCs w:val="24"/>
          <w:u w:val="single"/>
        </w:rPr>
        <w:t xml:space="preserve"> the </w:t>
      </w:r>
      <w:r w:rsidRPr="0051735D">
        <w:rPr>
          <w:rFonts w:ascii="Times New Roman" w:hAnsi="Times New Roman" w:cs="Times New Roman"/>
          <w:b/>
          <w:bCs/>
          <w:sz w:val="24"/>
          <w:szCs w:val="24"/>
          <w:u w:val="single"/>
        </w:rPr>
        <w:t>Bio-Fertilisers Enable Plants to Obtain 50+ Nutrients</w:t>
      </w:r>
    </w:p>
    <w:p w14:paraId="16BD0712" w14:textId="6DC8B0CC" w:rsidR="009C3071" w:rsidRPr="0051735D" w:rsidRDefault="006B2D56" w:rsidP="009C3071">
      <w:pPr>
        <w:tabs>
          <w:tab w:val="left" w:pos="426"/>
        </w:tabs>
        <w:spacing w:line="240" w:lineRule="auto"/>
        <w:rPr>
          <w:rFonts w:ascii="Times New Roman" w:hAnsi="Times New Roman" w:cs="Times New Roman"/>
          <w:b/>
          <w:bCs/>
          <w:sz w:val="24"/>
          <w:szCs w:val="24"/>
        </w:rPr>
      </w:pPr>
      <w:r w:rsidRPr="0051735D">
        <w:rPr>
          <w:rFonts w:ascii="Times New Roman" w:hAnsi="Times New Roman" w:cs="Times New Roman"/>
          <w:b/>
          <w:bCs/>
          <w:sz w:val="24"/>
          <w:szCs w:val="24"/>
        </w:rPr>
        <w:t xml:space="preserve">3.1 </w:t>
      </w:r>
      <w:r w:rsidR="009C3071" w:rsidRPr="0051735D">
        <w:rPr>
          <w:rFonts w:ascii="Times New Roman" w:hAnsi="Times New Roman" w:cs="Times New Roman"/>
          <w:b/>
          <w:bCs/>
          <w:sz w:val="24"/>
          <w:szCs w:val="24"/>
        </w:rPr>
        <w:t>Summary</w:t>
      </w:r>
    </w:p>
    <w:p w14:paraId="06DE3ADA" w14:textId="1656DAE9" w:rsidR="009C3071" w:rsidRPr="0051735D" w:rsidRDefault="0001736E" w:rsidP="004E6208">
      <w:pPr>
        <w:pStyle w:val="ListParagraph"/>
        <w:numPr>
          <w:ilvl w:val="0"/>
          <w:numId w:val="8"/>
        </w:numPr>
        <w:spacing w:line="240" w:lineRule="auto"/>
        <w:rPr>
          <w:rFonts w:ascii="Times New Roman" w:hAnsi="Times New Roman" w:cs="Times New Roman"/>
          <w:sz w:val="24"/>
          <w:szCs w:val="24"/>
        </w:rPr>
      </w:pPr>
      <w:r w:rsidRPr="0051735D">
        <w:rPr>
          <w:rFonts w:ascii="Times New Roman" w:hAnsi="Times New Roman" w:cs="Times New Roman"/>
          <w:sz w:val="24"/>
          <w:szCs w:val="24"/>
        </w:rPr>
        <w:t>We</w:t>
      </w:r>
      <w:r w:rsidR="004E6208" w:rsidRPr="0051735D">
        <w:rPr>
          <w:rFonts w:ascii="Times New Roman" w:hAnsi="Times New Roman" w:cs="Times New Roman"/>
          <w:sz w:val="24"/>
          <w:szCs w:val="24"/>
        </w:rPr>
        <w:t xml:space="preserve"> can absolutely and accurately state that the bio-fertilisers enable plants to obtain </w:t>
      </w:r>
      <w:r w:rsidR="004E6208" w:rsidRPr="0051735D">
        <w:rPr>
          <w:rFonts w:ascii="Times New Roman" w:hAnsi="Times New Roman" w:cs="Times New Roman"/>
          <w:b/>
          <w:bCs/>
          <w:sz w:val="24"/>
          <w:szCs w:val="24"/>
        </w:rPr>
        <w:t>50 or more nutrients</w:t>
      </w:r>
      <w:r w:rsidR="004E6208" w:rsidRPr="0051735D">
        <w:rPr>
          <w:rFonts w:ascii="Times New Roman" w:hAnsi="Times New Roman" w:cs="Times New Roman"/>
          <w:sz w:val="24"/>
          <w:szCs w:val="24"/>
        </w:rPr>
        <w:t>.</w:t>
      </w:r>
    </w:p>
    <w:p w14:paraId="64A09D01" w14:textId="4109D12C" w:rsidR="004E6208" w:rsidRPr="0051735D" w:rsidRDefault="004E6208" w:rsidP="004E6208">
      <w:pPr>
        <w:pStyle w:val="ListParagraph"/>
        <w:numPr>
          <w:ilvl w:val="0"/>
          <w:numId w:val="8"/>
        </w:numPr>
        <w:spacing w:line="240" w:lineRule="auto"/>
        <w:rPr>
          <w:rFonts w:ascii="Times New Roman" w:hAnsi="Times New Roman" w:cs="Times New Roman"/>
          <w:sz w:val="24"/>
          <w:szCs w:val="24"/>
        </w:rPr>
      </w:pPr>
      <w:r w:rsidRPr="0051735D">
        <w:rPr>
          <w:rFonts w:ascii="Times New Roman" w:hAnsi="Times New Roman" w:cs="Times New Roman"/>
          <w:sz w:val="24"/>
          <w:szCs w:val="24"/>
        </w:rPr>
        <w:t xml:space="preserve">This is a strong, scientifically grounded claim because the strategy focuses on </w:t>
      </w:r>
      <w:r w:rsidRPr="0051735D">
        <w:rPr>
          <w:rFonts w:ascii="Times New Roman" w:hAnsi="Times New Roman" w:cs="Times New Roman"/>
          <w:b/>
          <w:bCs/>
          <w:sz w:val="24"/>
          <w:szCs w:val="24"/>
        </w:rPr>
        <w:t>releasing the entire spectrum of minerals already in the soil</w:t>
      </w:r>
      <w:r w:rsidRPr="0051735D">
        <w:rPr>
          <w:rFonts w:ascii="Times New Roman" w:hAnsi="Times New Roman" w:cs="Times New Roman"/>
          <w:sz w:val="24"/>
          <w:szCs w:val="24"/>
        </w:rPr>
        <w:t xml:space="preserve">, far beyond the </w:t>
      </w:r>
      <w:r w:rsidR="009C3071" w:rsidRPr="0051735D">
        <w:rPr>
          <w:rFonts w:ascii="Times New Roman" w:hAnsi="Times New Roman" w:cs="Times New Roman"/>
          <w:sz w:val="24"/>
          <w:szCs w:val="24"/>
        </w:rPr>
        <w:t xml:space="preserve">up to </w:t>
      </w:r>
      <w:r w:rsidRPr="0051735D">
        <w:rPr>
          <w:rFonts w:ascii="Times New Roman" w:hAnsi="Times New Roman" w:cs="Times New Roman"/>
          <w:sz w:val="24"/>
          <w:szCs w:val="24"/>
        </w:rPr>
        <w:t>16-18 standard nutrients found in basic chemical fertilizers.</w:t>
      </w:r>
    </w:p>
    <w:p w14:paraId="2B4F4DEE" w14:textId="120B8056" w:rsidR="004E6208" w:rsidRPr="0051735D" w:rsidRDefault="009C3071" w:rsidP="0001736E">
      <w:pPr>
        <w:pStyle w:val="ListParagraph"/>
        <w:numPr>
          <w:ilvl w:val="0"/>
          <w:numId w:val="8"/>
        </w:numPr>
        <w:spacing w:line="240" w:lineRule="auto"/>
        <w:rPr>
          <w:rFonts w:ascii="Times New Roman" w:hAnsi="Times New Roman" w:cs="Times New Roman"/>
          <w:sz w:val="24"/>
          <w:szCs w:val="24"/>
        </w:rPr>
      </w:pPr>
      <w:r w:rsidRPr="0051735D">
        <w:rPr>
          <w:rFonts w:ascii="Times New Roman" w:hAnsi="Times New Roman" w:cs="Times New Roman"/>
          <w:sz w:val="24"/>
          <w:szCs w:val="24"/>
        </w:rPr>
        <w:lastRenderedPageBreak/>
        <w:t>T</w:t>
      </w:r>
      <w:r w:rsidR="004E6208" w:rsidRPr="0051735D">
        <w:rPr>
          <w:rFonts w:ascii="Times New Roman" w:hAnsi="Times New Roman" w:cs="Times New Roman"/>
          <w:sz w:val="24"/>
          <w:szCs w:val="24"/>
        </w:rPr>
        <w:t>he regenerative process driven by Bio-Plant and Pro-Plant is so powerful that it ensures plants gain access to a full spectrum of minerals—easily obtaining 50 or more different nutrients and trace elements that are naturally present in the soil.</w:t>
      </w:r>
    </w:p>
    <w:p w14:paraId="2E503173" w14:textId="0E7AE4A3" w:rsidR="004E6208" w:rsidRPr="0051735D" w:rsidRDefault="006B2D56" w:rsidP="00457225">
      <w:pPr>
        <w:tabs>
          <w:tab w:val="left" w:pos="426"/>
        </w:tabs>
        <w:spacing w:line="240" w:lineRule="auto"/>
        <w:rPr>
          <w:rFonts w:ascii="Times New Roman" w:hAnsi="Times New Roman" w:cs="Times New Roman"/>
          <w:sz w:val="24"/>
          <w:szCs w:val="24"/>
        </w:rPr>
      </w:pPr>
      <w:r w:rsidRPr="0051735D">
        <w:rPr>
          <w:rFonts w:ascii="Times New Roman" w:hAnsi="Times New Roman" w:cs="Times New Roman"/>
          <w:b/>
          <w:bCs/>
          <w:sz w:val="24"/>
          <w:szCs w:val="24"/>
        </w:rPr>
        <w:t>3.2</w:t>
      </w:r>
      <w:r w:rsidR="00457225" w:rsidRPr="0051735D">
        <w:rPr>
          <w:rFonts w:ascii="Times New Roman" w:hAnsi="Times New Roman" w:cs="Times New Roman"/>
          <w:b/>
          <w:bCs/>
          <w:sz w:val="24"/>
          <w:szCs w:val="24"/>
        </w:rPr>
        <w:t xml:space="preserve"> </w:t>
      </w:r>
      <w:r w:rsidR="004E6208" w:rsidRPr="0051735D">
        <w:rPr>
          <w:rFonts w:ascii="Times New Roman" w:hAnsi="Times New Roman" w:cs="Times New Roman"/>
          <w:b/>
          <w:bCs/>
          <w:sz w:val="24"/>
          <w:szCs w:val="24"/>
        </w:rPr>
        <w:t>Why the Number is So High</w:t>
      </w:r>
    </w:p>
    <w:p w14:paraId="5585D427" w14:textId="48EA920E" w:rsidR="004E6208" w:rsidRPr="0051735D" w:rsidRDefault="004E6208" w:rsidP="009C3071">
      <w:pPr>
        <w:pStyle w:val="ListParagraph"/>
        <w:numPr>
          <w:ilvl w:val="0"/>
          <w:numId w:val="9"/>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Holistic Mineral Release:</w:t>
      </w:r>
      <w:r w:rsidR="009C3071" w:rsidRPr="0051735D">
        <w:rPr>
          <w:rFonts w:ascii="Times New Roman" w:hAnsi="Times New Roman" w:cs="Times New Roman"/>
          <w:sz w:val="24"/>
          <w:szCs w:val="24"/>
        </w:rPr>
        <w:t xml:space="preserve"> </w:t>
      </w:r>
      <w:r w:rsidRPr="0051735D">
        <w:rPr>
          <w:rFonts w:ascii="Times New Roman" w:hAnsi="Times New Roman" w:cs="Times New Roman"/>
          <w:sz w:val="24"/>
          <w:szCs w:val="24"/>
        </w:rPr>
        <w:t xml:space="preserve"> Chemical NPK fertilizers typically provide only the main elements (Nitrogen, Phosphorus, Potassium) and maybe a few others. </w:t>
      </w:r>
      <w:r w:rsidR="0001736E" w:rsidRPr="0051735D">
        <w:rPr>
          <w:rFonts w:ascii="Times New Roman" w:hAnsi="Times New Roman" w:cs="Times New Roman"/>
          <w:sz w:val="24"/>
          <w:szCs w:val="24"/>
        </w:rPr>
        <w:t xml:space="preserve">The </w:t>
      </w:r>
      <w:r w:rsidRPr="0051735D">
        <w:rPr>
          <w:rFonts w:ascii="Times New Roman" w:hAnsi="Times New Roman" w:cs="Times New Roman"/>
          <w:sz w:val="24"/>
          <w:szCs w:val="24"/>
        </w:rPr>
        <w:t xml:space="preserve">bio-fertilisers restore the Soil Food Web, which is responsible for the natural process of </w:t>
      </w:r>
      <w:r w:rsidRPr="0051735D">
        <w:rPr>
          <w:rFonts w:ascii="Times New Roman" w:hAnsi="Times New Roman" w:cs="Times New Roman"/>
          <w:b/>
          <w:bCs/>
          <w:sz w:val="24"/>
          <w:szCs w:val="24"/>
        </w:rPr>
        <w:t>weathering minerals</w:t>
      </w:r>
      <w:r w:rsidRPr="0051735D">
        <w:rPr>
          <w:rFonts w:ascii="Times New Roman" w:hAnsi="Times New Roman" w:cs="Times New Roman"/>
          <w:sz w:val="24"/>
          <w:szCs w:val="24"/>
        </w:rPr>
        <w:t xml:space="preserve"> and </w:t>
      </w:r>
      <w:r w:rsidRPr="0051735D">
        <w:rPr>
          <w:rFonts w:ascii="Times New Roman" w:hAnsi="Times New Roman" w:cs="Times New Roman"/>
          <w:b/>
          <w:bCs/>
          <w:sz w:val="24"/>
          <w:szCs w:val="24"/>
        </w:rPr>
        <w:t>chelating trace elements</w:t>
      </w:r>
      <w:r w:rsidRPr="0051735D">
        <w:rPr>
          <w:rFonts w:ascii="Times New Roman" w:hAnsi="Times New Roman" w:cs="Times New Roman"/>
          <w:sz w:val="24"/>
          <w:szCs w:val="24"/>
        </w:rPr>
        <w:t xml:space="preserve"> (like Selenium, Boron, Zinc, etc.).</w:t>
      </w:r>
    </w:p>
    <w:p w14:paraId="0A28D209" w14:textId="14391DEF" w:rsidR="004E6208" w:rsidRPr="0051735D" w:rsidRDefault="004E6208" w:rsidP="009C3071">
      <w:pPr>
        <w:pStyle w:val="ListParagraph"/>
        <w:numPr>
          <w:ilvl w:val="0"/>
          <w:numId w:val="9"/>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The Power of Bio-Plant:</w:t>
      </w:r>
      <w:r w:rsidR="009C3071" w:rsidRPr="0051735D">
        <w:rPr>
          <w:rFonts w:ascii="Times New Roman" w:hAnsi="Times New Roman" w:cs="Times New Roman"/>
          <w:sz w:val="24"/>
          <w:szCs w:val="24"/>
        </w:rPr>
        <w:t xml:space="preserve"> </w:t>
      </w:r>
      <w:r w:rsidRPr="0051735D">
        <w:rPr>
          <w:rFonts w:ascii="Times New Roman" w:hAnsi="Times New Roman" w:cs="Times New Roman"/>
          <w:sz w:val="24"/>
          <w:szCs w:val="24"/>
        </w:rPr>
        <w:t xml:space="preserve"> By creating massive fungal and bacterial networks,</w:t>
      </w:r>
      <w:r w:rsidR="009C3071" w:rsidRPr="0051735D">
        <w:rPr>
          <w:rFonts w:ascii="Times New Roman" w:hAnsi="Times New Roman" w:cs="Times New Roman"/>
          <w:sz w:val="24"/>
          <w:szCs w:val="24"/>
        </w:rPr>
        <w:t xml:space="preserve"> </w:t>
      </w:r>
      <w:r w:rsidRPr="0051735D">
        <w:rPr>
          <w:rFonts w:ascii="Times New Roman" w:hAnsi="Times New Roman" w:cs="Times New Roman"/>
          <w:b/>
          <w:bCs/>
          <w:sz w:val="24"/>
          <w:szCs w:val="24"/>
        </w:rPr>
        <w:t>Bio-Plant</w:t>
      </w:r>
      <w:r w:rsidRPr="0051735D">
        <w:rPr>
          <w:rFonts w:ascii="Times New Roman" w:hAnsi="Times New Roman" w:cs="Times New Roman"/>
          <w:sz w:val="24"/>
          <w:szCs w:val="24"/>
        </w:rPr>
        <w:t xml:space="preserve"> essentially gives plant roots a network that searches the soil for every element available. Since most healthy soils contain a wide variety of minerals from the earth's crust, the restored biological system makes these "locked-up" resources available.</w:t>
      </w:r>
    </w:p>
    <w:p w14:paraId="5B0E4C07" w14:textId="2CD54981" w:rsidR="004E6208" w:rsidRPr="0051735D" w:rsidRDefault="004E6208" w:rsidP="009C3071">
      <w:pPr>
        <w:pStyle w:val="ListParagraph"/>
        <w:numPr>
          <w:ilvl w:val="0"/>
          <w:numId w:val="9"/>
        </w:numPr>
        <w:spacing w:line="240" w:lineRule="auto"/>
        <w:rPr>
          <w:rFonts w:ascii="Times New Roman" w:hAnsi="Times New Roman" w:cs="Times New Roman"/>
          <w:sz w:val="24"/>
          <w:szCs w:val="24"/>
        </w:rPr>
      </w:pPr>
      <w:r w:rsidRPr="0051735D">
        <w:rPr>
          <w:rFonts w:ascii="Times New Roman" w:hAnsi="Times New Roman" w:cs="Times New Roman"/>
          <w:b/>
          <w:bCs/>
          <w:sz w:val="24"/>
          <w:szCs w:val="24"/>
        </w:rPr>
        <w:t>Pro-Plant as a Supplement:</w:t>
      </w:r>
      <w:r w:rsidR="00977977" w:rsidRPr="0051735D">
        <w:rPr>
          <w:rFonts w:ascii="Times New Roman" w:hAnsi="Times New Roman" w:cs="Times New Roman"/>
          <w:sz w:val="24"/>
          <w:szCs w:val="24"/>
        </w:rPr>
        <w:t xml:space="preserve"> </w:t>
      </w:r>
      <w:r w:rsidRPr="0051735D">
        <w:rPr>
          <w:rFonts w:ascii="Times New Roman" w:hAnsi="Times New Roman" w:cs="Times New Roman"/>
          <w:sz w:val="24"/>
          <w:szCs w:val="24"/>
        </w:rPr>
        <w:t xml:space="preserve"> The </w:t>
      </w:r>
      <w:r w:rsidRPr="0051735D">
        <w:rPr>
          <w:rFonts w:ascii="Times New Roman" w:hAnsi="Times New Roman" w:cs="Times New Roman"/>
          <w:b/>
          <w:bCs/>
          <w:sz w:val="24"/>
          <w:szCs w:val="24"/>
        </w:rPr>
        <w:t>Pro-Plant</w:t>
      </w:r>
      <w:r w:rsidRPr="0051735D">
        <w:rPr>
          <w:rFonts w:ascii="Times New Roman" w:hAnsi="Times New Roman" w:cs="Times New Roman"/>
          <w:sz w:val="24"/>
          <w:szCs w:val="24"/>
        </w:rPr>
        <w:t xml:space="preserve"> foliar spray, derived from fish, provides a guaranteed infusion of dozens of bio-available compounds, including many minor and trace elements, acting as the perfect complementary feed to the soil's activated output.</w:t>
      </w:r>
    </w:p>
    <w:p w14:paraId="6EA40AB8" w14:textId="2D636502" w:rsidR="001A601F" w:rsidRPr="0051735D" w:rsidRDefault="004E6208" w:rsidP="001F14F6">
      <w:pPr>
        <w:pStyle w:val="ListParagraph"/>
        <w:numPr>
          <w:ilvl w:val="0"/>
          <w:numId w:val="9"/>
        </w:numPr>
        <w:spacing w:line="240" w:lineRule="auto"/>
        <w:rPr>
          <w:rFonts w:ascii="Times New Roman" w:hAnsi="Times New Roman" w:cs="Times New Roman"/>
          <w:sz w:val="24"/>
          <w:szCs w:val="24"/>
        </w:rPr>
      </w:pPr>
      <w:r w:rsidRPr="0051735D">
        <w:rPr>
          <w:rFonts w:ascii="Times New Roman" w:hAnsi="Times New Roman" w:cs="Times New Roman"/>
          <w:sz w:val="24"/>
          <w:szCs w:val="24"/>
        </w:rPr>
        <w:t xml:space="preserve">This combined approach effectively utilizes the soil's complete mineral inventory, moving plant nutrition from a restricted, 3-element system to a </w:t>
      </w:r>
      <w:r w:rsidRPr="0051735D">
        <w:rPr>
          <w:rFonts w:ascii="Times New Roman" w:hAnsi="Times New Roman" w:cs="Times New Roman"/>
          <w:b/>
          <w:bCs/>
          <w:sz w:val="24"/>
          <w:szCs w:val="24"/>
        </w:rPr>
        <w:t>full-spectrum, 50+ element system</w:t>
      </w:r>
      <w:r w:rsidRPr="0051735D">
        <w:rPr>
          <w:rFonts w:ascii="Times New Roman" w:hAnsi="Times New Roman" w:cs="Times New Roman"/>
          <w:sz w:val="24"/>
          <w:szCs w:val="24"/>
        </w:rPr>
        <w:t>.</w:t>
      </w:r>
    </w:p>
    <w:p w14:paraId="4F61009E" w14:textId="77777777" w:rsidR="007C5148" w:rsidRPr="0051735D" w:rsidRDefault="007C5148" w:rsidP="007C5148">
      <w:pPr>
        <w:widowControl w:val="0"/>
        <w:autoSpaceDE w:val="0"/>
        <w:autoSpaceDN w:val="0"/>
        <w:spacing w:after="0" w:line="240" w:lineRule="auto"/>
        <w:jc w:val="both"/>
        <w:rPr>
          <w:rFonts w:ascii="Times New Roman" w:eastAsia="Angsana New" w:hAnsi="Times New Roman" w:cs="Times New Roman"/>
          <w:kern w:val="0"/>
          <w:sz w:val="24"/>
          <w:szCs w:val="24"/>
          <w:lang w:bidi="en-US"/>
          <w14:ligatures w14:val="none"/>
        </w:rPr>
      </w:pPr>
    </w:p>
    <w:p w14:paraId="66FE9A7F" w14:textId="77777777" w:rsidR="007C5148" w:rsidRPr="007C5148" w:rsidRDefault="007C5148" w:rsidP="007C5148">
      <w:pPr>
        <w:spacing w:line="240" w:lineRule="auto"/>
        <w:rPr>
          <w:rFonts w:ascii="Times New Roman" w:hAnsi="Times New Roman" w:cs="Times New Roman"/>
          <w:color w:val="000000" w:themeColor="text1"/>
          <w:sz w:val="24"/>
          <w:szCs w:val="24"/>
        </w:rPr>
      </w:pPr>
    </w:p>
    <w:sectPr w:rsidR="007C5148" w:rsidRPr="007C5148" w:rsidSect="0001736E">
      <w:footerReference w:type="default" r:id="rId9"/>
      <w:pgSz w:w="11906" w:h="16838"/>
      <w:pgMar w:top="993" w:right="1274" w:bottom="851" w:left="1276" w:header="720" w:footer="284"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65B5F" w14:textId="77777777" w:rsidR="00D35193" w:rsidRDefault="00D35193" w:rsidP="004E6208">
      <w:pPr>
        <w:spacing w:after="0" w:line="240" w:lineRule="auto"/>
      </w:pPr>
      <w:r>
        <w:separator/>
      </w:r>
    </w:p>
  </w:endnote>
  <w:endnote w:type="continuationSeparator" w:id="0">
    <w:p w14:paraId="79E5FF91" w14:textId="77777777" w:rsidR="00D35193" w:rsidRDefault="00D35193" w:rsidP="004E62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2364562"/>
      <w:docPartObj>
        <w:docPartGallery w:val="Page Numbers (Bottom of Page)"/>
        <w:docPartUnique/>
      </w:docPartObj>
    </w:sdtPr>
    <w:sdtEndPr>
      <w:rPr>
        <w:rFonts w:ascii="Times New Roman" w:hAnsi="Times New Roman" w:cs="Times New Roman"/>
      </w:rPr>
    </w:sdtEndPr>
    <w:sdtContent>
      <w:p w14:paraId="0E1F7356" w14:textId="59816256" w:rsidR="004E6208" w:rsidRPr="004E6208" w:rsidRDefault="004E6208">
        <w:pPr>
          <w:pStyle w:val="Footer"/>
          <w:jc w:val="right"/>
          <w:rPr>
            <w:rFonts w:ascii="Times New Roman" w:hAnsi="Times New Roman" w:cs="Times New Roman"/>
          </w:rPr>
        </w:pPr>
        <w:r w:rsidRPr="004E6208">
          <w:rPr>
            <w:rFonts w:ascii="Times New Roman" w:hAnsi="Times New Roman" w:cs="Times New Roman"/>
          </w:rPr>
          <w:fldChar w:fldCharType="begin"/>
        </w:r>
        <w:r w:rsidRPr="004E6208">
          <w:rPr>
            <w:rFonts w:ascii="Times New Roman" w:hAnsi="Times New Roman" w:cs="Times New Roman"/>
          </w:rPr>
          <w:instrText xml:space="preserve"> PAGE   \* MERGEFORMAT </w:instrText>
        </w:r>
        <w:r w:rsidRPr="004E6208">
          <w:rPr>
            <w:rFonts w:ascii="Times New Roman" w:hAnsi="Times New Roman" w:cs="Times New Roman"/>
          </w:rPr>
          <w:fldChar w:fldCharType="separate"/>
        </w:r>
        <w:r w:rsidRPr="004E6208">
          <w:rPr>
            <w:rFonts w:ascii="Times New Roman" w:hAnsi="Times New Roman" w:cs="Times New Roman"/>
            <w:noProof/>
          </w:rPr>
          <w:t>2</w:t>
        </w:r>
        <w:r w:rsidRPr="004E6208">
          <w:rPr>
            <w:rFonts w:ascii="Times New Roman" w:hAnsi="Times New Roman" w:cs="Times New Roman"/>
            <w:noProof/>
          </w:rPr>
          <w:fldChar w:fldCharType="end"/>
        </w:r>
      </w:p>
    </w:sdtContent>
  </w:sdt>
  <w:p w14:paraId="029D0631" w14:textId="77777777" w:rsidR="004E6208" w:rsidRDefault="004E62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A6EC6" w14:textId="77777777" w:rsidR="00D35193" w:rsidRDefault="00D35193" w:rsidP="004E6208">
      <w:pPr>
        <w:spacing w:after="0" w:line="240" w:lineRule="auto"/>
      </w:pPr>
      <w:r>
        <w:separator/>
      </w:r>
    </w:p>
  </w:footnote>
  <w:footnote w:type="continuationSeparator" w:id="0">
    <w:p w14:paraId="608FBC9C" w14:textId="77777777" w:rsidR="00D35193" w:rsidRDefault="00D35193" w:rsidP="004E62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802FD"/>
    <w:multiLevelType w:val="hybridMultilevel"/>
    <w:tmpl w:val="54B2B606"/>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2733C81"/>
    <w:multiLevelType w:val="hybridMultilevel"/>
    <w:tmpl w:val="D1B813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8D51C5E"/>
    <w:multiLevelType w:val="hybridMultilevel"/>
    <w:tmpl w:val="48AEBF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A9960DD"/>
    <w:multiLevelType w:val="hybridMultilevel"/>
    <w:tmpl w:val="19D8D2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0AC7846"/>
    <w:multiLevelType w:val="hybridMultilevel"/>
    <w:tmpl w:val="F9FAB866"/>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E8F251E"/>
    <w:multiLevelType w:val="hybridMultilevel"/>
    <w:tmpl w:val="4038EF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C381C48"/>
    <w:multiLevelType w:val="hybridMultilevel"/>
    <w:tmpl w:val="A83C9A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07771E0"/>
    <w:multiLevelType w:val="hybridMultilevel"/>
    <w:tmpl w:val="F532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CD16E0A"/>
    <w:multiLevelType w:val="hybridMultilevel"/>
    <w:tmpl w:val="ACC814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41516069">
    <w:abstractNumId w:val="3"/>
  </w:num>
  <w:num w:numId="2" w16cid:durableId="370151817">
    <w:abstractNumId w:val="8"/>
  </w:num>
  <w:num w:numId="3" w16cid:durableId="1524323764">
    <w:abstractNumId w:val="4"/>
  </w:num>
  <w:num w:numId="4" w16cid:durableId="1781336883">
    <w:abstractNumId w:val="6"/>
  </w:num>
  <w:num w:numId="5" w16cid:durableId="2076927852">
    <w:abstractNumId w:val="7"/>
  </w:num>
  <w:num w:numId="6" w16cid:durableId="1697459260">
    <w:abstractNumId w:val="1"/>
  </w:num>
  <w:num w:numId="7" w16cid:durableId="480777764">
    <w:abstractNumId w:val="2"/>
  </w:num>
  <w:num w:numId="8" w16cid:durableId="2119637057">
    <w:abstractNumId w:val="0"/>
  </w:num>
  <w:num w:numId="9" w16cid:durableId="17949033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208"/>
    <w:rsid w:val="0001736E"/>
    <w:rsid w:val="00115C8F"/>
    <w:rsid w:val="001A601F"/>
    <w:rsid w:val="001F14F6"/>
    <w:rsid w:val="002B5EC8"/>
    <w:rsid w:val="00407D5F"/>
    <w:rsid w:val="00457225"/>
    <w:rsid w:val="004E6208"/>
    <w:rsid w:val="004F71D0"/>
    <w:rsid w:val="0051735D"/>
    <w:rsid w:val="005657D9"/>
    <w:rsid w:val="00574C2B"/>
    <w:rsid w:val="005F5984"/>
    <w:rsid w:val="005F7FB9"/>
    <w:rsid w:val="0065553F"/>
    <w:rsid w:val="006B2D56"/>
    <w:rsid w:val="0072697D"/>
    <w:rsid w:val="007C5148"/>
    <w:rsid w:val="009713C9"/>
    <w:rsid w:val="00977977"/>
    <w:rsid w:val="009C3071"/>
    <w:rsid w:val="009E7475"/>
    <w:rsid w:val="00A73171"/>
    <w:rsid w:val="00A81470"/>
    <w:rsid w:val="00AC1CE6"/>
    <w:rsid w:val="00B629E7"/>
    <w:rsid w:val="00C64E4B"/>
    <w:rsid w:val="00CE2C98"/>
    <w:rsid w:val="00D35193"/>
    <w:rsid w:val="00D90D76"/>
    <w:rsid w:val="00DB57D5"/>
    <w:rsid w:val="00DC3CAB"/>
    <w:rsid w:val="00EC5840"/>
    <w:rsid w:val="00FB67FD"/>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515E06"/>
  <w15:chartTrackingRefBased/>
  <w15:docId w15:val="{4B27D21B-7AA4-48C0-A8D4-5C9207990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Angsana New"/>
        <w:kern w:val="2"/>
        <w:sz w:val="22"/>
        <w:szCs w:val="28"/>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6208"/>
    <w:pPr>
      <w:keepNext/>
      <w:keepLines/>
      <w:spacing w:before="320" w:after="4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4E6208"/>
    <w:pPr>
      <w:keepNext/>
      <w:keepLines/>
      <w:spacing w:before="120" w:after="4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4E6208"/>
    <w:pPr>
      <w:keepNext/>
      <w:keepLines/>
      <w:spacing w:before="120" w:after="4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4E620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E620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E62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62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62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62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20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4E620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4E620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4E620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E620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E62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62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62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6208"/>
    <w:rPr>
      <w:rFonts w:eastAsiaTheme="majorEastAsia" w:cstheme="majorBidi"/>
      <w:color w:val="272727" w:themeColor="text1" w:themeTint="D8"/>
    </w:rPr>
  </w:style>
  <w:style w:type="paragraph" w:styleId="Title">
    <w:name w:val="Title"/>
    <w:basedOn w:val="Normal"/>
    <w:next w:val="Normal"/>
    <w:link w:val="TitleChar"/>
    <w:uiPriority w:val="10"/>
    <w:qFormat/>
    <w:rsid w:val="004E6208"/>
    <w:pPr>
      <w:spacing w:after="4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4E620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4E620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4E620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4E6208"/>
    <w:pPr>
      <w:spacing w:before="160"/>
      <w:jc w:val="center"/>
    </w:pPr>
    <w:rPr>
      <w:i/>
      <w:iCs/>
      <w:color w:val="404040" w:themeColor="text1" w:themeTint="BF"/>
    </w:rPr>
  </w:style>
  <w:style w:type="character" w:customStyle="1" w:styleId="QuoteChar">
    <w:name w:val="Quote Char"/>
    <w:basedOn w:val="DefaultParagraphFont"/>
    <w:link w:val="Quote"/>
    <w:uiPriority w:val="29"/>
    <w:rsid w:val="004E6208"/>
    <w:rPr>
      <w:i/>
      <w:iCs/>
      <w:color w:val="404040" w:themeColor="text1" w:themeTint="BF"/>
    </w:rPr>
  </w:style>
  <w:style w:type="paragraph" w:styleId="ListParagraph">
    <w:name w:val="List Paragraph"/>
    <w:basedOn w:val="Normal"/>
    <w:uiPriority w:val="34"/>
    <w:qFormat/>
    <w:rsid w:val="004E6208"/>
    <w:pPr>
      <w:ind w:left="720"/>
      <w:contextualSpacing/>
    </w:pPr>
  </w:style>
  <w:style w:type="character" w:styleId="IntenseEmphasis">
    <w:name w:val="Intense Emphasis"/>
    <w:basedOn w:val="DefaultParagraphFont"/>
    <w:uiPriority w:val="21"/>
    <w:qFormat/>
    <w:rsid w:val="004E6208"/>
    <w:rPr>
      <w:i/>
      <w:iCs/>
      <w:color w:val="2F5496" w:themeColor="accent1" w:themeShade="BF"/>
    </w:rPr>
  </w:style>
  <w:style w:type="paragraph" w:styleId="IntenseQuote">
    <w:name w:val="Intense Quote"/>
    <w:basedOn w:val="Normal"/>
    <w:next w:val="Normal"/>
    <w:link w:val="IntenseQuoteChar"/>
    <w:uiPriority w:val="30"/>
    <w:qFormat/>
    <w:rsid w:val="004E62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E6208"/>
    <w:rPr>
      <w:i/>
      <w:iCs/>
      <w:color w:val="2F5496" w:themeColor="accent1" w:themeShade="BF"/>
    </w:rPr>
  </w:style>
  <w:style w:type="character" w:styleId="IntenseReference">
    <w:name w:val="Intense Reference"/>
    <w:basedOn w:val="DefaultParagraphFont"/>
    <w:uiPriority w:val="32"/>
    <w:qFormat/>
    <w:rsid w:val="004E6208"/>
    <w:rPr>
      <w:b/>
      <w:bCs/>
      <w:smallCaps/>
      <w:color w:val="2F5496" w:themeColor="accent1" w:themeShade="BF"/>
      <w:spacing w:val="5"/>
    </w:rPr>
  </w:style>
  <w:style w:type="paragraph" w:styleId="Header">
    <w:name w:val="header"/>
    <w:basedOn w:val="Normal"/>
    <w:link w:val="HeaderChar"/>
    <w:uiPriority w:val="99"/>
    <w:unhideWhenUsed/>
    <w:rsid w:val="004E62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6208"/>
  </w:style>
  <w:style w:type="paragraph" w:styleId="Footer">
    <w:name w:val="footer"/>
    <w:basedOn w:val="Normal"/>
    <w:link w:val="FooterChar"/>
    <w:uiPriority w:val="99"/>
    <w:unhideWhenUsed/>
    <w:rsid w:val="004E62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6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temisthai.com" TargetMode="External"/><Relationship Id="rId3" Type="http://schemas.openxmlformats.org/officeDocument/2006/relationships/settings" Target="settings.xml"/><Relationship Id="rId7" Type="http://schemas.openxmlformats.org/officeDocument/2006/relationships/hyperlink" Target="mailto:artemisandangelcoltd@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1211</Words>
  <Characters>6909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2025-12-26T02:49:00Z</cp:lastPrinted>
  <dcterms:created xsi:type="dcterms:W3CDTF">2026-02-03T07:05:00Z</dcterms:created>
  <dcterms:modified xsi:type="dcterms:W3CDTF">2026-02-25T06:04:00Z</dcterms:modified>
</cp:coreProperties>
</file>